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CA5E" w14:textId="6894416C" w:rsidR="00321FC7" w:rsidRDefault="009B4591" w:rsidP="00321FC7">
      <w:pPr>
        <w:rPr>
          <w:b/>
          <w:sz w:val="32"/>
          <w:szCs w:val="32"/>
        </w:rPr>
      </w:pPr>
      <w:bookmarkStart w:id="0" w:name="_GoBack"/>
      <w:bookmarkEnd w:id="0"/>
      <w:r>
        <w:rPr>
          <w:rFonts w:eastAsia="Times New Roman" w:cs="Arial"/>
          <w:b/>
          <w:sz w:val="32"/>
          <w:szCs w:val="32"/>
        </w:rPr>
        <w:t>Insti</w:t>
      </w:r>
      <w:r w:rsidR="00612B79">
        <w:rPr>
          <w:rFonts w:eastAsia="Times New Roman" w:cs="Arial"/>
          <w:b/>
          <w:sz w:val="32"/>
          <w:szCs w:val="32"/>
        </w:rPr>
        <w:t>tut za oceanografiju i ribarstvo</w:t>
      </w:r>
      <w:r w:rsidR="00321FC7" w:rsidRPr="00321FC7">
        <w:rPr>
          <w:b/>
          <w:sz w:val="32"/>
          <w:szCs w:val="32"/>
        </w:rPr>
        <w:t xml:space="preserve"> razdoblje 202</w:t>
      </w:r>
      <w:r w:rsidR="00CD6A9B">
        <w:rPr>
          <w:b/>
          <w:sz w:val="32"/>
          <w:szCs w:val="32"/>
        </w:rPr>
        <w:t>3.-2025</w:t>
      </w:r>
      <w:r w:rsidR="00321FC7" w:rsidRPr="00321FC7">
        <w:rPr>
          <w:b/>
          <w:sz w:val="32"/>
          <w:szCs w:val="32"/>
        </w:rPr>
        <w:t>.g.</w:t>
      </w:r>
    </w:p>
    <w:p w14:paraId="34523704" w14:textId="77777777" w:rsidR="0011367A" w:rsidRPr="00321FC7" w:rsidRDefault="0011367A" w:rsidP="00321FC7">
      <w:pPr>
        <w:rPr>
          <w:b/>
          <w:sz w:val="32"/>
          <w:szCs w:val="32"/>
        </w:rPr>
      </w:pPr>
    </w:p>
    <w:p w14:paraId="51155723" w14:textId="77777777"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14:paraId="73611DED" w14:textId="77777777" w:rsidR="0018147F" w:rsidRDefault="0018147F" w:rsidP="0029349D">
      <w:pPr>
        <w:autoSpaceDE w:val="0"/>
        <w:autoSpaceDN w:val="0"/>
        <w:adjustRightInd w:val="0"/>
        <w:spacing w:after="120"/>
        <w:jc w:val="both"/>
        <w:rPr>
          <w:rFonts w:eastAsia="Times New Roman" w:cs="Arial"/>
        </w:rPr>
      </w:pPr>
    </w:p>
    <w:p w14:paraId="1AF77788" w14:textId="4E595A33" w:rsidR="0018147F" w:rsidRDefault="0018147F" w:rsidP="0029349D">
      <w:pPr>
        <w:autoSpaceDE w:val="0"/>
        <w:autoSpaceDN w:val="0"/>
        <w:adjustRightInd w:val="0"/>
        <w:spacing w:after="120"/>
        <w:jc w:val="both"/>
      </w:pPr>
      <w:r>
        <w:t>Institut za oceanografiju i ribarstvo</w:t>
      </w:r>
      <w:r w:rsidR="00045F1A">
        <w:t xml:space="preserve"> (u daljnjem tekstu: IOR)</w:t>
      </w:r>
      <w:r>
        <w:t xml:space="preserve"> je osnovan 1930. godine kao prva nacionalna znanstvena institucija koja se bavi istraživanjem mora. Znanstvena djelatnost Instituta je multidisciplinarna i uključuje biološku, kemijsku i fizičku oceanografiju, sedimentologiju, ribarstvenu biologiju i marikulturu. Znanstvenoistraživački rad se odvija u okviru 8 laboratorija: </w:t>
      </w:r>
    </w:p>
    <w:p w14:paraId="10C1BA18" w14:textId="77777777" w:rsidR="0018147F" w:rsidRDefault="0018147F" w:rsidP="0029349D">
      <w:pPr>
        <w:autoSpaceDE w:val="0"/>
        <w:autoSpaceDN w:val="0"/>
        <w:adjustRightInd w:val="0"/>
        <w:spacing w:after="120"/>
        <w:jc w:val="both"/>
      </w:pPr>
      <w:r>
        <w:t xml:space="preserve">• Laboratorij za fiziku mora </w:t>
      </w:r>
    </w:p>
    <w:p w14:paraId="6C2815BE" w14:textId="77777777" w:rsidR="0018147F" w:rsidRDefault="0018147F" w:rsidP="0029349D">
      <w:pPr>
        <w:autoSpaceDE w:val="0"/>
        <w:autoSpaceDN w:val="0"/>
        <w:adjustRightInd w:val="0"/>
        <w:spacing w:after="120"/>
        <w:jc w:val="both"/>
      </w:pPr>
      <w:r>
        <w:t xml:space="preserve">• Laboratorij za kemijsku oceanografiju i sedimentologiju </w:t>
      </w:r>
    </w:p>
    <w:p w14:paraId="0F9F525A" w14:textId="77777777" w:rsidR="0018147F" w:rsidRDefault="0018147F" w:rsidP="0029349D">
      <w:pPr>
        <w:autoSpaceDE w:val="0"/>
        <w:autoSpaceDN w:val="0"/>
        <w:adjustRightInd w:val="0"/>
        <w:spacing w:after="120"/>
        <w:jc w:val="both"/>
      </w:pPr>
      <w:r>
        <w:t xml:space="preserve">• Laboratorij za plankton i toksičnost školjkaša </w:t>
      </w:r>
    </w:p>
    <w:p w14:paraId="7068F107" w14:textId="77777777" w:rsidR="00045F1A" w:rsidRDefault="0018147F" w:rsidP="0029349D">
      <w:pPr>
        <w:autoSpaceDE w:val="0"/>
        <w:autoSpaceDN w:val="0"/>
        <w:adjustRightInd w:val="0"/>
        <w:spacing w:after="120"/>
        <w:jc w:val="both"/>
      </w:pPr>
      <w:r>
        <w:t xml:space="preserve">• Laboratorij za mikrobiologiju </w:t>
      </w:r>
    </w:p>
    <w:p w14:paraId="7DA4241D" w14:textId="7609C8CA" w:rsidR="0018147F" w:rsidRDefault="0018147F" w:rsidP="0029349D">
      <w:pPr>
        <w:autoSpaceDE w:val="0"/>
        <w:autoSpaceDN w:val="0"/>
        <w:adjustRightInd w:val="0"/>
        <w:spacing w:after="120"/>
        <w:jc w:val="both"/>
      </w:pPr>
      <w:r>
        <w:t xml:space="preserve">• Laboratorij za bentos </w:t>
      </w:r>
    </w:p>
    <w:p w14:paraId="1624FBF9" w14:textId="77777777" w:rsidR="0018147F" w:rsidRDefault="0018147F" w:rsidP="0029349D">
      <w:pPr>
        <w:autoSpaceDE w:val="0"/>
        <w:autoSpaceDN w:val="0"/>
        <w:adjustRightInd w:val="0"/>
        <w:spacing w:after="120"/>
        <w:jc w:val="both"/>
      </w:pPr>
      <w:r>
        <w:t xml:space="preserve">• Laboratorij za ihtiologiju i priobalni ribolov </w:t>
      </w:r>
    </w:p>
    <w:p w14:paraId="2E79DBFB" w14:textId="77777777" w:rsidR="0018147F" w:rsidRDefault="0018147F" w:rsidP="0029349D">
      <w:pPr>
        <w:autoSpaceDE w:val="0"/>
        <w:autoSpaceDN w:val="0"/>
        <w:adjustRightInd w:val="0"/>
        <w:spacing w:after="120"/>
        <w:jc w:val="both"/>
      </w:pPr>
      <w:r>
        <w:t xml:space="preserve">• Laboratorij za ribarstvenu biologiju i gospodarenje pridnenim i pelagičkim naseljima </w:t>
      </w:r>
    </w:p>
    <w:p w14:paraId="503881A2" w14:textId="6891C051" w:rsidR="0018147F" w:rsidRDefault="0018147F" w:rsidP="0029349D">
      <w:pPr>
        <w:autoSpaceDE w:val="0"/>
        <w:autoSpaceDN w:val="0"/>
        <w:adjustRightInd w:val="0"/>
        <w:spacing w:after="120"/>
        <w:jc w:val="both"/>
      </w:pPr>
      <w:r>
        <w:t>• Laboratorij za akvakulturu</w:t>
      </w:r>
    </w:p>
    <w:p w14:paraId="3A8BE115" w14:textId="32283A28" w:rsidR="00437EA2" w:rsidRDefault="00437EA2" w:rsidP="0029349D">
      <w:pPr>
        <w:autoSpaceDE w:val="0"/>
        <w:autoSpaceDN w:val="0"/>
        <w:adjustRightInd w:val="0"/>
        <w:spacing w:after="120"/>
        <w:jc w:val="both"/>
      </w:pPr>
    </w:p>
    <w:p w14:paraId="4C4BE1E7" w14:textId="67DC09CE" w:rsidR="00437EA2" w:rsidRDefault="00437EA2" w:rsidP="0029349D">
      <w:pPr>
        <w:autoSpaceDE w:val="0"/>
        <w:autoSpaceDN w:val="0"/>
        <w:adjustRightInd w:val="0"/>
        <w:spacing w:after="120"/>
        <w:jc w:val="both"/>
        <w:rPr>
          <w:rFonts w:eastAsia="Times New Roman" w:cs="Arial"/>
        </w:rPr>
      </w:pPr>
      <w:r>
        <w:t xml:space="preserve">Temeljna znanstvena istraživanja, kroz znanstvene projekte financirane od strane Hrvatske zaklade za znanost (HRZZ) i Ministarstva znanosti i obrazovanja osnova su istraživačkog rada Instituta. Značajan dio ovih istraživanja usmjeren je na otkrivanje složenih procesa i interakcija koje oblikuju morski okoliš. Razumijevanje funkcioniranja ekosustava neophodno je u stvaranju mjera za zaštitu Jadrana i njegovih bioloških bogatstava, s ciljem održivog iskorištavanja. Isto tako, kroz brojne projekte financirane od strane Europske komisije ili različitih privrednih subjekata, provodimo i monitoring biodiverziteta populacija i stanja zaliha morskih organizama, kartiranja biotopa, određivanje početnog stanja okoliša te razne studije utjecaja na okoliš. Podaci koje je Institut prikupio dugogodišnjim radom znanstvenika kroz dugoročna istraživanja i nizove fizikalnih, kemijskih i bioloških podataka predstavljaju značajnu pomoć i podlogu u provedbi europskih direktiva usmjerenih na upravljanje i zaštitu površinskih voda i morkog okoliša (ODMS, ODV). </w:t>
      </w:r>
    </w:p>
    <w:p w14:paraId="5FA15006" w14:textId="77777777" w:rsidR="0018147F" w:rsidRDefault="0018147F" w:rsidP="0029349D">
      <w:pPr>
        <w:autoSpaceDE w:val="0"/>
        <w:autoSpaceDN w:val="0"/>
        <w:adjustRightInd w:val="0"/>
        <w:spacing w:after="120"/>
        <w:jc w:val="both"/>
        <w:rPr>
          <w:rFonts w:eastAsia="Times New Roman" w:cs="Arial"/>
        </w:rPr>
      </w:pPr>
    </w:p>
    <w:p w14:paraId="39C109DB" w14:textId="77777777" w:rsidR="00EF05CF" w:rsidRDefault="00EF05CF"/>
    <w:p w14:paraId="3DA3EB14" w14:textId="77777777" w:rsidR="00EF05CF" w:rsidRPr="009D005B" w:rsidRDefault="002C1F90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A622000 REDOVNA DJELATNOST JAVNIH INSTITUTA</w:t>
      </w:r>
      <w:r w:rsidR="00A94A23">
        <w:rPr>
          <w:b/>
          <w:sz w:val="28"/>
        </w:rPr>
        <w:t xml:space="preserve"> </w:t>
      </w:r>
    </w:p>
    <w:p w14:paraId="6208E0C5" w14:textId="77777777" w:rsidR="00E172D7" w:rsidRDefault="00E172D7" w:rsidP="00E172D7">
      <w:pPr>
        <w:spacing w:after="0"/>
        <w:jc w:val="both"/>
        <w:rPr>
          <w:i/>
        </w:rPr>
      </w:pPr>
    </w:p>
    <w:p w14:paraId="09A3DD15" w14:textId="3D494D13" w:rsidR="00E172D7" w:rsidRDefault="00E172D7" w:rsidP="00E172D7">
      <w:pPr>
        <w:spacing w:after="0"/>
        <w:jc w:val="both"/>
      </w:pPr>
      <w:r>
        <w:t>Zakon o ustanovama, Zakon o visokom obrazovanju</w:t>
      </w:r>
      <w:r w:rsidR="00FA0364">
        <w:t xml:space="preserve"> i znanstvenoj djelatnosti</w:t>
      </w:r>
      <w:r>
        <w:t>, Zakon o proračunu, Zakon o izvršavanju Državnog proračuna Republike Hrvatske za 202</w:t>
      </w:r>
      <w:r w:rsidR="00FA0364">
        <w:t>2</w:t>
      </w:r>
      <w:r>
        <w:t xml:space="preserve">. godinu, Zakon o javnoj nabavi, Zakon o plaćama u javnim službama, Zakon o radu, Zakon o porezu na dodanu vrijednost, Pravilnik o proračunskom računovodstvu i računskom planu, Uredbu o nazivima radnih mjesta i koeficijentima složenosti poslova u javnim službama, Pravilnik o financijskom izvještavanju u proračunskom računovodstvu, Temeljni kolektivni ugovor za službenike i namještenike u javnim službama, Kolektivni </w:t>
      </w:r>
      <w:r>
        <w:lastRenderedPageBreak/>
        <w:t>ugovor za znanos</w:t>
      </w:r>
      <w:r w:rsidR="00AE0C5C">
        <w:t>t i visoko obrazovanje, te drugi</w:t>
      </w:r>
      <w:r>
        <w:t xml:space="preserve"> zakoni i propisi koji uređu</w:t>
      </w:r>
      <w:r w:rsidR="00524FB6">
        <w:t>ju područje i djelokrug rada IOR</w:t>
      </w:r>
      <w:r>
        <w:noBreakHyphen/>
        <w:t>a</w:t>
      </w:r>
      <w:r w:rsidR="00524FB6">
        <w:t xml:space="preserve"> i</w:t>
      </w:r>
      <w:r>
        <w:t xml:space="preserve"> Statut Instituta </w:t>
      </w:r>
      <w:r w:rsidR="00524FB6">
        <w:t>za oceanografiju i ribarstvo</w:t>
      </w:r>
      <w:r>
        <w:t xml:space="preserve">, </w:t>
      </w:r>
    </w:p>
    <w:p w14:paraId="144E7522" w14:textId="38DA81D5" w:rsidR="00366D5A" w:rsidRDefault="00366D5A" w:rsidP="00045F1A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F2F1000" w14:textId="77777777" w:rsidR="00366D5A" w:rsidRPr="008D6B37" w:rsidRDefault="00366D5A" w:rsidP="00E172D7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63CF7D8" w14:textId="5A8C3CD0" w:rsidR="00E172D7" w:rsidRDefault="00E172D7" w:rsidP="00E172D7">
      <w:pPr>
        <w:pStyle w:val="ListParagraph"/>
        <w:numPr>
          <w:ilvl w:val="0"/>
          <w:numId w:val="23"/>
        </w:numPr>
        <w:jc w:val="both"/>
      </w:pPr>
      <w:r>
        <w:t>Sredstva se planiraju  sukladno limitu od strane nadležne proračunske institucije:</w:t>
      </w:r>
    </w:p>
    <w:p w14:paraId="2BFCFD33" w14:textId="77777777" w:rsidR="002C1F90" w:rsidRPr="009D005B" w:rsidRDefault="002C1F90" w:rsidP="002C1F90">
      <w:pPr>
        <w:pStyle w:val="ListParagraph"/>
        <w:ind w:left="1440"/>
        <w:jc w:val="both"/>
        <w:rPr>
          <w:i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52"/>
        <w:gridCol w:w="1357"/>
        <w:gridCol w:w="1829"/>
        <w:gridCol w:w="1378"/>
        <w:gridCol w:w="1378"/>
        <w:gridCol w:w="1378"/>
        <w:gridCol w:w="934"/>
      </w:tblGrid>
      <w:tr w:rsidR="000514DB" w:rsidRPr="009D005B" w14:paraId="5D127901" w14:textId="77777777" w:rsidTr="00E172D7">
        <w:tc>
          <w:tcPr>
            <w:tcW w:w="1352" w:type="dxa"/>
            <w:shd w:val="clear" w:color="auto" w:fill="D0CECE" w:themeFill="background2" w:themeFillShade="E6"/>
          </w:tcPr>
          <w:p w14:paraId="238A5E4D" w14:textId="77777777" w:rsidR="00EF05CF" w:rsidRPr="009D005B" w:rsidRDefault="00EF05CF" w:rsidP="00A94A23">
            <w:pPr>
              <w:jc w:val="both"/>
            </w:pPr>
          </w:p>
          <w:p w14:paraId="0E508279" w14:textId="77777777" w:rsidR="00EF05CF" w:rsidRPr="009D005B" w:rsidRDefault="00EF05CF" w:rsidP="00A94A23">
            <w:pPr>
              <w:jc w:val="both"/>
            </w:pPr>
          </w:p>
        </w:tc>
        <w:tc>
          <w:tcPr>
            <w:tcW w:w="1357" w:type="dxa"/>
            <w:shd w:val="clear" w:color="auto" w:fill="D0CECE" w:themeFill="background2" w:themeFillShade="E6"/>
            <w:vAlign w:val="center"/>
          </w:tcPr>
          <w:p w14:paraId="41AA0EE9" w14:textId="77777777" w:rsidR="00EF05CF" w:rsidRPr="009D005B" w:rsidRDefault="00223F64" w:rsidP="0041630D">
            <w:pPr>
              <w:jc w:val="center"/>
            </w:pPr>
            <w:r>
              <w:t>Izvršenje 2021</w:t>
            </w:r>
            <w:r w:rsidR="00EF05CF" w:rsidRPr="009D005B">
              <w:t>.</w:t>
            </w:r>
          </w:p>
        </w:tc>
        <w:tc>
          <w:tcPr>
            <w:tcW w:w="1829" w:type="dxa"/>
            <w:shd w:val="clear" w:color="auto" w:fill="D0CECE" w:themeFill="background2" w:themeFillShade="E6"/>
            <w:vAlign w:val="center"/>
          </w:tcPr>
          <w:p w14:paraId="340AC7E7" w14:textId="77777777" w:rsidR="00EF05CF" w:rsidRPr="009D005B" w:rsidRDefault="00EF05CF" w:rsidP="0041630D">
            <w:pPr>
              <w:jc w:val="center"/>
            </w:pPr>
            <w:r w:rsidRPr="009D005B">
              <w:t>Plan 20</w:t>
            </w:r>
            <w:r w:rsidR="00223F64">
              <w:t>22</w:t>
            </w:r>
            <w:r w:rsidRPr="009D005B">
              <w:t>.</w:t>
            </w:r>
          </w:p>
        </w:tc>
        <w:tc>
          <w:tcPr>
            <w:tcW w:w="1378" w:type="dxa"/>
            <w:shd w:val="clear" w:color="auto" w:fill="D0CECE" w:themeFill="background2" w:themeFillShade="E6"/>
            <w:vAlign w:val="center"/>
          </w:tcPr>
          <w:p w14:paraId="1CA3B8CB" w14:textId="77777777" w:rsidR="00EF05CF" w:rsidRPr="009D005B" w:rsidRDefault="00EF05CF" w:rsidP="0041630D">
            <w:pPr>
              <w:jc w:val="center"/>
            </w:pPr>
            <w:r w:rsidRPr="009D005B">
              <w:t>Plan 202</w:t>
            </w:r>
            <w:r w:rsidR="00223F64">
              <w:t>3</w:t>
            </w:r>
            <w:r w:rsidRPr="009D005B">
              <w:t>.</w:t>
            </w:r>
          </w:p>
        </w:tc>
        <w:tc>
          <w:tcPr>
            <w:tcW w:w="1378" w:type="dxa"/>
            <w:shd w:val="clear" w:color="auto" w:fill="D0CECE" w:themeFill="background2" w:themeFillShade="E6"/>
            <w:vAlign w:val="center"/>
          </w:tcPr>
          <w:p w14:paraId="4FF50F59" w14:textId="77777777" w:rsidR="00EF05CF" w:rsidRPr="009D005B" w:rsidRDefault="00EF05CF" w:rsidP="0041630D">
            <w:pPr>
              <w:jc w:val="center"/>
            </w:pPr>
            <w:r w:rsidRPr="009D005B">
              <w:t>Plan 202</w:t>
            </w:r>
            <w:r w:rsidR="00223F64">
              <w:t>4</w:t>
            </w:r>
            <w:r w:rsidRPr="009D005B">
              <w:t>.</w:t>
            </w:r>
          </w:p>
        </w:tc>
        <w:tc>
          <w:tcPr>
            <w:tcW w:w="1378" w:type="dxa"/>
            <w:shd w:val="clear" w:color="auto" w:fill="D0CECE" w:themeFill="background2" w:themeFillShade="E6"/>
            <w:vAlign w:val="center"/>
          </w:tcPr>
          <w:p w14:paraId="075AADBD" w14:textId="77777777" w:rsidR="00EF05CF" w:rsidRPr="009D005B" w:rsidRDefault="00EF05CF" w:rsidP="0041630D">
            <w:pPr>
              <w:jc w:val="center"/>
            </w:pPr>
            <w:r w:rsidRPr="009D005B">
              <w:t>Plan 202</w:t>
            </w:r>
            <w:r w:rsidR="00223F64">
              <w:t>5</w:t>
            </w:r>
            <w:r w:rsidRPr="009D005B">
              <w:t>.</w:t>
            </w:r>
          </w:p>
        </w:tc>
        <w:tc>
          <w:tcPr>
            <w:tcW w:w="934" w:type="dxa"/>
            <w:shd w:val="clear" w:color="auto" w:fill="D0CECE" w:themeFill="background2" w:themeFillShade="E6"/>
            <w:vAlign w:val="center"/>
          </w:tcPr>
          <w:p w14:paraId="35322015" w14:textId="77777777" w:rsidR="001B7F87" w:rsidRDefault="00EF05CF" w:rsidP="00223F64">
            <w:pPr>
              <w:jc w:val="center"/>
            </w:pPr>
            <w:r w:rsidRPr="009D005B">
              <w:t>Indeks</w:t>
            </w:r>
          </w:p>
          <w:p w14:paraId="3CC7EE6C" w14:textId="55B80562" w:rsidR="00EF05CF" w:rsidRPr="009D005B" w:rsidRDefault="001B7F87" w:rsidP="00223F64">
            <w:pPr>
              <w:jc w:val="center"/>
            </w:pPr>
            <w:r>
              <w:t>23/22</w:t>
            </w:r>
            <w:r w:rsidR="00EF05CF" w:rsidRPr="009D005B">
              <w:t xml:space="preserve"> </w:t>
            </w:r>
          </w:p>
        </w:tc>
      </w:tr>
      <w:tr w:rsidR="007C0F8D" w:rsidRPr="009D005B" w14:paraId="421F01F1" w14:textId="77777777" w:rsidTr="00E172D7">
        <w:tc>
          <w:tcPr>
            <w:tcW w:w="1352" w:type="dxa"/>
          </w:tcPr>
          <w:p w14:paraId="28B8F80D" w14:textId="77777777" w:rsidR="007C0F8D" w:rsidRPr="009D005B" w:rsidRDefault="004877B1" w:rsidP="00A94A23">
            <w:r w:rsidRPr="004877B1">
              <w:t>A622000 REDOVNA DJELATNOST JAVNIH INSTITUTA</w:t>
            </w:r>
          </w:p>
        </w:tc>
        <w:tc>
          <w:tcPr>
            <w:tcW w:w="1357" w:type="dxa"/>
          </w:tcPr>
          <w:p w14:paraId="5B10D8A6" w14:textId="7B183B85" w:rsidR="007C0F8D" w:rsidRPr="009D005B" w:rsidRDefault="00BA6EB2" w:rsidP="001B7F87">
            <w:pPr>
              <w:jc w:val="center"/>
            </w:pPr>
            <w:r>
              <w:t>2.201.183</w:t>
            </w:r>
          </w:p>
        </w:tc>
        <w:tc>
          <w:tcPr>
            <w:tcW w:w="1829" w:type="dxa"/>
            <w:shd w:val="clear" w:color="auto" w:fill="FFFFFF" w:themeFill="background1"/>
          </w:tcPr>
          <w:p w14:paraId="30542E8C" w14:textId="781A67DF" w:rsidR="007C0F8D" w:rsidRPr="00A04487" w:rsidRDefault="003B2500" w:rsidP="001B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2.311.473</w:t>
            </w:r>
          </w:p>
        </w:tc>
        <w:tc>
          <w:tcPr>
            <w:tcW w:w="1378" w:type="dxa"/>
          </w:tcPr>
          <w:p w14:paraId="288A8D53" w14:textId="0F5E709F" w:rsidR="007C0F8D" w:rsidRPr="00A04487" w:rsidRDefault="008F56D5" w:rsidP="001B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2.661.842</w:t>
            </w:r>
          </w:p>
        </w:tc>
        <w:tc>
          <w:tcPr>
            <w:tcW w:w="1378" w:type="dxa"/>
          </w:tcPr>
          <w:p w14:paraId="665C622C" w14:textId="098258FD" w:rsidR="007C0F8D" w:rsidRPr="00A04487" w:rsidRDefault="008F56D5" w:rsidP="001B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2.661.842</w:t>
            </w:r>
          </w:p>
        </w:tc>
        <w:tc>
          <w:tcPr>
            <w:tcW w:w="1378" w:type="dxa"/>
          </w:tcPr>
          <w:p w14:paraId="012F1498" w14:textId="7CF4C57A" w:rsidR="007C0F8D" w:rsidRDefault="008F56D5" w:rsidP="001B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2.661.842</w:t>
            </w:r>
          </w:p>
          <w:p w14:paraId="0635C032" w14:textId="77777777" w:rsidR="00E172D7" w:rsidRPr="00A04487" w:rsidRDefault="00E172D7" w:rsidP="001B7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14:paraId="571B01C0" w14:textId="471AC0EA" w:rsidR="007C0F8D" w:rsidRPr="00A04487" w:rsidRDefault="008F56D5" w:rsidP="001B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</w:tr>
    </w:tbl>
    <w:p w14:paraId="4D6F6428" w14:textId="77777777" w:rsidR="00045F1A" w:rsidRDefault="00045F1A" w:rsidP="00E172D7">
      <w:pPr>
        <w:spacing w:before="240"/>
        <w:jc w:val="both"/>
      </w:pPr>
    </w:p>
    <w:p w14:paraId="3A9A5750" w14:textId="64E589EF" w:rsidR="00E172D7" w:rsidRPr="00CE4F74" w:rsidRDefault="00AE0C5C" w:rsidP="00E172D7">
      <w:pPr>
        <w:spacing w:before="240"/>
        <w:jc w:val="both"/>
      </w:pPr>
      <w:r>
        <w:t>Ova aktivnost</w:t>
      </w:r>
      <w:r w:rsidR="00E172D7" w:rsidRPr="00CE4F74">
        <w:t xml:space="preserve"> financirana je iz izvora 11 Opći prihodi i primici. </w:t>
      </w:r>
    </w:p>
    <w:p w14:paraId="4E146CF5" w14:textId="50F7E23F" w:rsidR="00E172D7" w:rsidRPr="00CE4F74" w:rsidRDefault="00E172D7" w:rsidP="00E172D7">
      <w:pPr>
        <w:spacing w:before="240"/>
        <w:jc w:val="both"/>
      </w:pPr>
      <w:r w:rsidRPr="00CE4F74">
        <w:t>Provodi se svake godine</w:t>
      </w:r>
      <w:r w:rsidR="00AE0C5C">
        <w:t>,</w:t>
      </w:r>
      <w:r w:rsidRPr="00CE4F74">
        <w:t xml:space="preserve"> te se sastoji od sljedećih elemenata:</w:t>
      </w:r>
    </w:p>
    <w:p w14:paraId="00A4C521" w14:textId="77777777" w:rsidR="00E172D7" w:rsidRPr="00923BF3" w:rsidRDefault="00E172D7" w:rsidP="00E172D7">
      <w:pPr>
        <w:pStyle w:val="ListParagraph"/>
        <w:numPr>
          <w:ilvl w:val="0"/>
          <w:numId w:val="27"/>
        </w:numPr>
        <w:jc w:val="both"/>
      </w:pPr>
      <w:r w:rsidRPr="00923BF3">
        <w:t>Plaće za redovan rad</w:t>
      </w:r>
    </w:p>
    <w:p w14:paraId="4C2B3976" w14:textId="77777777" w:rsidR="00E172D7" w:rsidRPr="00923BF3" w:rsidRDefault="00E172D7" w:rsidP="00E172D7">
      <w:pPr>
        <w:pStyle w:val="ListParagraph"/>
        <w:numPr>
          <w:ilvl w:val="0"/>
          <w:numId w:val="27"/>
        </w:numPr>
        <w:jc w:val="both"/>
      </w:pPr>
      <w:r w:rsidRPr="00923BF3">
        <w:t>Ostali rashodi za zaposlene</w:t>
      </w:r>
    </w:p>
    <w:p w14:paraId="31483FBB" w14:textId="77777777" w:rsidR="00E172D7" w:rsidRPr="00923BF3" w:rsidRDefault="00E172D7" w:rsidP="00E172D7">
      <w:pPr>
        <w:pStyle w:val="ListParagraph"/>
        <w:numPr>
          <w:ilvl w:val="0"/>
          <w:numId w:val="27"/>
        </w:numPr>
        <w:jc w:val="both"/>
      </w:pPr>
      <w:r w:rsidRPr="00923BF3">
        <w:t>Doprinosi za obvezno zdravstveno osiguranje</w:t>
      </w:r>
    </w:p>
    <w:p w14:paraId="3BC1C266" w14:textId="77777777" w:rsidR="00E172D7" w:rsidRDefault="00E172D7" w:rsidP="00E172D7">
      <w:pPr>
        <w:pStyle w:val="ListParagraph"/>
        <w:numPr>
          <w:ilvl w:val="0"/>
          <w:numId w:val="27"/>
        </w:numPr>
        <w:jc w:val="both"/>
      </w:pPr>
      <w:r w:rsidRPr="00923BF3">
        <w:t xml:space="preserve">Naknade za prijevoz, za rad na terenu i odvojeni život </w:t>
      </w:r>
    </w:p>
    <w:p w14:paraId="134B9840" w14:textId="77777777" w:rsidR="00253DD8" w:rsidRDefault="00253DD8" w:rsidP="00EF05CF">
      <w:pPr>
        <w:spacing w:after="0"/>
        <w:jc w:val="both"/>
        <w:rPr>
          <w:i/>
        </w:rPr>
      </w:pPr>
    </w:p>
    <w:p w14:paraId="561C96E1" w14:textId="77777777" w:rsidR="00253DD8" w:rsidRDefault="00253DD8" w:rsidP="00EF05CF">
      <w:pPr>
        <w:spacing w:after="0"/>
        <w:jc w:val="both"/>
        <w:rPr>
          <w:i/>
        </w:rPr>
      </w:pPr>
    </w:p>
    <w:p w14:paraId="21D52875" w14:textId="77777777" w:rsidR="00253DD8" w:rsidRPr="009D005B" w:rsidRDefault="00253DD8" w:rsidP="00EF05CF">
      <w:pPr>
        <w:spacing w:after="0"/>
        <w:jc w:val="both"/>
        <w:rPr>
          <w:i/>
        </w:rPr>
      </w:pPr>
    </w:p>
    <w:p w14:paraId="484B3D74" w14:textId="77777777" w:rsidR="00AE608B" w:rsidRPr="009D005B" w:rsidRDefault="00AE608B" w:rsidP="00AE60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A622137 PROGRAMSKO FINANCIRANJE JAVN</w:t>
      </w:r>
      <w:r w:rsidR="00CD1B2B">
        <w:rPr>
          <w:b/>
          <w:sz w:val="28"/>
        </w:rPr>
        <w:t>I</w:t>
      </w:r>
      <w:r>
        <w:rPr>
          <w:b/>
          <w:sz w:val="28"/>
        </w:rPr>
        <w:t>H ZNANSTVENIH INSTITUTA</w:t>
      </w:r>
    </w:p>
    <w:p w14:paraId="09817338" w14:textId="77777777" w:rsidR="00AE608B" w:rsidRPr="009D005B" w:rsidRDefault="00AE608B" w:rsidP="00AE608B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</w:p>
    <w:p w14:paraId="462DEA49" w14:textId="1ABA7179" w:rsidR="002F6E32" w:rsidRDefault="00AE608B" w:rsidP="003D10F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6E32">
        <w:rPr>
          <w:rFonts w:ascii="Times New Roman" w:hAnsi="Times New Roman"/>
          <w:sz w:val="24"/>
          <w:szCs w:val="24"/>
        </w:rPr>
        <w:t xml:space="preserve">Zakon o visokom obrazovanju </w:t>
      </w:r>
      <w:r w:rsidR="00FA0364">
        <w:rPr>
          <w:rFonts w:ascii="Times New Roman" w:hAnsi="Times New Roman"/>
          <w:sz w:val="24"/>
          <w:szCs w:val="24"/>
        </w:rPr>
        <w:t xml:space="preserve">i </w:t>
      </w:r>
      <w:r w:rsidR="00FA0364" w:rsidRPr="002F6E32">
        <w:rPr>
          <w:rFonts w:ascii="Times New Roman" w:hAnsi="Times New Roman"/>
          <w:sz w:val="24"/>
          <w:szCs w:val="24"/>
        </w:rPr>
        <w:t>znanstvenoj djelatnosti</w:t>
      </w:r>
    </w:p>
    <w:p w14:paraId="6A81BC2C" w14:textId="77777777" w:rsidR="00AE608B" w:rsidRPr="002F6E32" w:rsidRDefault="00AE608B" w:rsidP="003D10F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6E32">
        <w:rPr>
          <w:rFonts w:ascii="Times New Roman" w:hAnsi="Times New Roman"/>
          <w:sz w:val="24"/>
          <w:szCs w:val="24"/>
        </w:rPr>
        <w:t xml:space="preserve">Zakon o ustanovama </w:t>
      </w:r>
    </w:p>
    <w:p w14:paraId="02D894BB" w14:textId="68A92B97" w:rsidR="00AE608B" w:rsidRPr="002F6E32" w:rsidRDefault="00AE608B" w:rsidP="002F6E3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6E32">
        <w:rPr>
          <w:rFonts w:ascii="Times New Roman" w:hAnsi="Times New Roman"/>
          <w:sz w:val="24"/>
          <w:szCs w:val="24"/>
        </w:rPr>
        <w:t xml:space="preserve">Statut </w:t>
      </w:r>
      <w:r w:rsidR="00E30F6A">
        <w:rPr>
          <w:rFonts w:ascii="Times New Roman" w:hAnsi="Times New Roman"/>
          <w:sz w:val="24"/>
          <w:szCs w:val="24"/>
        </w:rPr>
        <w:t>Instituta za oceanografiju i ribarstvo</w:t>
      </w:r>
    </w:p>
    <w:p w14:paraId="49CE6D99" w14:textId="77777777" w:rsidR="00DF0CFA" w:rsidRPr="002F6E32" w:rsidRDefault="00DF0CFA" w:rsidP="002F6E3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F6E32">
        <w:rPr>
          <w:rFonts w:ascii="Times New Roman" w:hAnsi="Times New Roman"/>
          <w:sz w:val="24"/>
          <w:szCs w:val="24"/>
        </w:rPr>
        <w:t>Ugovor o programskom financiranju javnih znanstvenih instituta</w:t>
      </w:r>
    </w:p>
    <w:p w14:paraId="75D95963" w14:textId="340DB7C8" w:rsidR="00AE608B" w:rsidRDefault="00AE608B" w:rsidP="002F6E32">
      <w:pPr>
        <w:jc w:val="both"/>
        <w:rPr>
          <w:i/>
        </w:rPr>
      </w:pPr>
    </w:p>
    <w:p w14:paraId="15DD5C02" w14:textId="2AF29BC5" w:rsidR="001B7F87" w:rsidRPr="009836DF" w:rsidRDefault="001B7F87" w:rsidP="001B7F87">
      <w:pPr>
        <w:spacing w:after="0"/>
        <w:jc w:val="both"/>
      </w:pPr>
      <w:r w:rsidRPr="00923BF3">
        <w:t xml:space="preserve">Sredstva </w:t>
      </w:r>
      <w:r>
        <w:t>se</w:t>
      </w:r>
      <w:r w:rsidR="00AE0C5C">
        <w:t xml:space="preserve"> planiraju </w:t>
      </w:r>
      <w:r>
        <w:t>s</w:t>
      </w:r>
      <w:r w:rsidRPr="00923BF3">
        <w:t xml:space="preserve">ukladno limitu </w:t>
      </w:r>
      <w:r w:rsidRPr="00D74706">
        <w:t>od strane nadležne proračunske</w:t>
      </w:r>
      <w:r>
        <w:t xml:space="preserve"> institucije:</w:t>
      </w:r>
    </w:p>
    <w:p w14:paraId="0D505059" w14:textId="77777777" w:rsidR="001B7F87" w:rsidRPr="002F6E32" w:rsidRDefault="001B7F87" w:rsidP="002F6E32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220"/>
        <w:gridCol w:w="1237"/>
        <w:gridCol w:w="1210"/>
        <w:gridCol w:w="1209"/>
        <w:gridCol w:w="1210"/>
        <w:gridCol w:w="1187"/>
      </w:tblGrid>
      <w:tr w:rsidR="000E4927" w:rsidRPr="009D005B" w14:paraId="2C29C4C1" w14:textId="77777777" w:rsidTr="00DF0CFA">
        <w:tc>
          <w:tcPr>
            <w:tcW w:w="1838" w:type="dxa"/>
            <w:shd w:val="clear" w:color="auto" w:fill="D0CECE" w:themeFill="background2" w:themeFillShade="E6"/>
          </w:tcPr>
          <w:p w14:paraId="2E47142A" w14:textId="77777777" w:rsidR="00AE608B" w:rsidRPr="009D005B" w:rsidRDefault="00AE608B" w:rsidP="00DF0CFA">
            <w:pPr>
              <w:jc w:val="both"/>
            </w:pPr>
          </w:p>
          <w:p w14:paraId="77DD69FE" w14:textId="77777777" w:rsidR="00AE608B" w:rsidRPr="009D005B" w:rsidRDefault="00AE608B" w:rsidP="00DF0CFA">
            <w:pPr>
              <w:jc w:val="both"/>
            </w:pP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04383435" w14:textId="77777777" w:rsidR="00AE608B" w:rsidRPr="009D005B" w:rsidRDefault="00223F64" w:rsidP="00B13415">
            <w:pPr>
              <w:jc w:val="center"/>
            </w:pPr>
            <w:r>
              <w:t>Izvršenje 2021</w:t>
            </w:r>
            <w:r w:rsidR="00AE608B"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7B377D56" w14:textId="77777777" w:rsidR="00AE608B" w:rsidRPr="009D005B" w:rsidRDefault="00AE608B" w:rsidP="00B13415">
            <w:pPr>
              <w:jc w:val="center"/>
            </w:pPr>
            <w:r w:rsidRPr="009D005B">
              <w:t>Plan 20</w:t>
            </w:r>
            <w:r w:rsidR="00223F64">
              <w:t>22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1AD05344" w14:textId="77777777" w:rsidR="00AE608B" w:rsidRPr="009D005B" w:rsidRDefault="00223F64" w:rsidP="00DF0CFA">
            <w:pPr>
              <w:jc w:val="center"/>
            </w:pPr>
            <w:r>
              <w:t>Plan 2023</w:t>
            </w:r>
            <w:r w:rsidR="00AE608B" w:rsidRPr="009D005B">
              <w:t>.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45171778" w14:textId="77777777" w:rsidR="00AE608B" w:rsidRPr="009D005B" w:rsidRDefault="00AE608B" w:rsidP="00B13415">
            <w:pPr>
              <w:jc w:val="center"/>
            </w:pPr>
            <w:r w:rsidRPr="009D005B">
              <w:t>Plan 202</w:t>
            </w:r>
            <w:r w:rsidR="00223F64">
              <w:t>4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21EC202D" w14:textId="77777777" w:rsidR="00AE608B" w:rsidRPr="009D005B" w:rsidRDefault="00B13415" w:rsidP="00DF0CFA">
            <w:pPr>
              <w:jc w:val="center"/>
            </w:pPr>
            <w:r>
              <w:t>Plan 2</w:t>
            </w:r>
            <w:r w:rsidR="00223F64">
              <w:t>025</w:t>
            </w:r>
            <w:r w:rsidR="00AE608B"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76367D33" w14:textId="77777777" w:rsidR="00AE608B" w:rsidRDefault="00223F64" w:rsidP="00B13415">
            <w:pPr>
              <w:jc w:val="center"/>
            </w:pPr>
            <w:r>
              <w:t>Indeks</w:t>
            </w:r>
          </w:p>
          <w:p w14:paraId="7A9B200E" w14:textId="056A4EAA" w:rsidR="000E4927" w:rsidRPr="009D005B" w:rsidRDefault="000E4927" w:rsidP="00B13415">
            <w:pPr>
              <w:jc w:val="center"/>
            </w:pPr>
            <w:r>
              <w:t>23/22</w:t>
            </w:r>
          </w:p>
        </w:tc>
      </w:tr>
      <w:tr w:rsidR="000E4927" w:rsidRPr="009D005B" w14:paraId="58DE1308" w14:textId="77777777" w:rsidTr="00DF0CFA">
        <w:tc>
          <w:tcPr>
            <w:tcW w:w="1838" w:type="dxa"/>
          </w:tcPr>
          <w:p w14:paraId="596DE9C4" w14:textId="77777777" w:rsidR="00AE608B" w:rsidRPr="009D005B" w:rsidRDefault="00FD2FC2" w:rsidP="00DF0CFA">
            <w:r w:rsidRPr="00FD2FC2">
              <w:t>A622137 PROGRAMSKO FINANCIRANJE JAVNIH ZNANSTVENIH INSTITUTA</w:t>
            </w:r>
          </w:p>
        </w:tc>
        <w:tc>
          <w:tcPr>
            <w:tcW w:w="1260" w:type="dxa"/>
          </w:tcPr>
          <w:p w14:paraId="68ADF33F" w14:textId="4EADDFF8" w:rsidR="00AE608B" w:rsidRPr="009D005B" w:rsidRDefault="000E4927" w:rsidP="000E4927">
            <w:pPr>
              <w:jc w:val="center"/>
            </w:pPr>
            <w:r>
              <w:t>398.282</w:t>
            </w:r>
          </w:p>
        </w:tc>
        <w:tc>
          <w:tcPr>
            <w:tcW w:w="1261" w:type="dxa"/>
          </w:tcPr>
          <w:p w14:paraId="74599911" w14:textId="33C8E183" w:rsidR="00AE608B" w:rsidRPr="009D005B" w:rsidRDefault="000E4927" w:rsidP="000E4927">
            <w:pPr>
              <w:jc w:val="center"/>
            </w:pPr>
            <w:r>
              <w:t>1.006.597</w:t>
            </w:r>
          </w:p>
        </w:tc>
        <w:tc>
          <w:tcPr>
            <w:tcW w:w="1261" w:type="dxa"/>
          </w:tcPr>
          <w:p w14:paraId="2C521192" w14:textId="769AB453" w:rsidR="00AE608B" w:rsidRPr="009D005B" w:rsidRDefault="000E4927" w:rsidP="000E4927">
            <w:pPr>
              <w:jc w:val="center"/>
            </w:pPr>
            <w:r>
              <w:t>537.524</w:t>
            </w:r>
          </w:p>
        </w:tc>
        <w:tc>
          <w:tcPr>
            <w:tcW w:w="1260" w:type="dxa"/>
          </w:tcPr>
          <w:p w14:paraId="6378D332" w14:textId="28D3E386" w:rsidR="00AE608B" w:rsidRPr="009D005B" w:rsidRDefault="000E4927" w:rsidP="000E4927">
            <w:pPr>
              <w:jc w:val="center"/>
            </w:pPr>
            <w:r>
              <w:t>537.524</w:t>
            </w:r>
          </w:p>
        </w:tc>
        <w:tc>
          <w:tcPr>
            <w:tcW w:w="1261" w:type="dxa"/>
          </w:tcPr>
          <w:p w14:paraId="2D4B181B" w14:textId="28B0C427" w:rsidR="00AE608B" w:rsidRPr="009D005B" w:rsidRDefault="000E4927" w:rsidP="000E4927">
            <w:pPr>
              <w:jc w:val="center"/>
            </w:pPr>
            <w:r>
              <w:t>537.524</w:t>
            </w:r>
          </w:p>
        </w:tc>
        <w:tc>
          <w:tcPr>
            <w:tcW w:w="1261" w:type="dxa"/>
          </w:tcPr>
          <w:p w14:paraId="34E88FB6" w14:textId="5AF5DA8C" w:rsidR="00AE608B" w:rsidRPr="009D005B" w:rsidRDefault="000E4927" w:rsidP="000E4927">
            <w:pPr>
              <w:jc w:val="center"/>
            </w:pPr>
            <w:r>
              <w:t>0,53</w:t>
            </w:r>
          </w:p>
        </w:tc>
      </w:tr>
    </w:tbl>
    <w:p w14:paraId="5B5CE5AD" w14:textId="77777777" w:rsidR="000B1A78" w:rsidRDefault="000B1A78" w:rsidP="00AA562A">
      <w:pPr>
        <w:jc w:val="both"/>
        <w:rPr>
          <w:i/>
        </w:rPr>
      </w:pPr>
    </w:p>
    <w:p w14:paraId="396523D4" w14:textId="77777777" w:rsidR="000B1A78" w:rsidRPr="00CE4F74" w:rsidRDefault="000B1A78" w:rsidP="000B1A78">
      <w:pPr>
        <w:spacing w:before="120" w:after="0"/>
        <w:jc w:val="both"/>
        <w:rPr>
          <w:b/>
        </w:rPr>
      </w:pPr>
      <w:r w:rsidRPr="00CE4F74">
        <w:lastRenderedPageBreak/>
        <w:t>Ova aktivnost sastoji se od sljedećih elemenata</w:t>
      </w:r>
      <w:r w:rsidRPr="00CE4F74">
        <w:rPr>
          <w:b/>
        </w:rPr>
        <w:t>:</w:t>
      </w:r>
    </w:p>
    <w:p w14:paraId="781C4092" w14:textId="48A8E6D6" w:rsidR="000B1A78" w:rsidRPr="00923BF3" w:rsidRDefault="000B1A78" w:rsidP="000B1A78">
      <w:pPr>
        <w:pStyle w:val="ListParagraph"/>
        <w:numPr>
          <w:ilvl w:val="0"/>
          <w:numId w:val="17"/>
        </w:numPr>
        <w:jc w:val="both"/>
      </w:pPr>
      <w:r w:rsidRPr="00923BF3">
        <w:t xml:space="preserve">Redovno poslovanje </w:t>
      </w:r>
      <w:r>
        <w:t>IOR-a</w:t>
      </w:r>
      <w:r w:rsidRPr="00923BF3">
        <w:t xml:space="preserve"> (tzv. hladni pogon), </w:t>
      </w:r>
    </w:p>
    <w:p w14:paraId="6EE628F5" w14:textId="445D30CD" w:rsidR="000B1A78" w:rsidRPr="00923BF3" w:rsidRDefault="000B1A78" w:rsidP="000B1A78">
      <w:pPr>
        <w:pStyle w:val="ListParagraph"/>
        <w:numPr>
          <w:ilvl w:val="0"/>
          <w:numId w:val="17"/>
        </w:numPr>
        <w:jc w:val="both"/>
      </w:pPr>
      <w:r w:rsidRPr="00923BF3">
        <w:t xml:space="preserve">Ispunjenje ciljeva programskog financiranja znanstvene djelatnosti </w:t>
      </w:r>
      <w:r>
        <w:t>IOR-a</w:t>
      </w:r>
    </w:p>
    <w:p w14:paraId="0EBE2C07" w14:textId="77777777" w:rsidR="000B1A78" w:rsidRPr="00923BF3" w:rsidRDefault="000B1A78" w:rsidP="000B1A78">
      <w:pPr>
        <w:jc w:val="both"/>
      </w:pPr>
      <w:r w:rsidRPr="00923BF3">
        <w:t>Provedba ove aktivnosti započela je 2019. godine te se od tada provodi svake godine temeljem ugovora o programskom financiranju znanstvene djelatnosti na javnim znanstvenim institutima (Ministarstvo znanosti i obrazovanja).</w:t>
      </w:r>
    </w:p>
    <w:p w14:paraId="5CAE3850" w14:textId="77777777" w:rsidR="000B1A78" w:rsidRDefault="000B1A78" w:rsidP="00AA562A">
      <w:pPr>
        <w:jc w:val="both"/>
        <w:rPr>
          <w:i/>
        </w:rPr>
      </w:pPr>
    </w:p>
    <w:p w14:paraId="478E1C37" w14:textId="4E52CF30" w:rsidR="00AA562A" w:rsidRPr="00AA562A" w:rsidRDefault="00AA562A" w:rsidP="00AA562A">
      <w:pPr>
        <w:jc w:val="both"/>
        <w:rPr>
          <w:i/>
        </w:rPr>
      </w:pPr>
      <w:r w:rsidRPr="00AA562A">
        <w:rPr>
          <w:i/>
        </w:rPr>
        <w:t xml:space="preserve">Sredstva programskog financiranja planiraju se </w:t>
      </w:r>
      <w:r>
        <w:rPr>
          <w:i/>
        </w:rPr>
        <w:t>u</w:t>
      </w:r>
      <w:r w:rsidRPr="00AA562A">
        <w:rPr>
          <w:i/>
        </w:rPr>
        <w:t xml:space="preserve"> iznosu od </w:t>
      </w:r>
      <w:r w:rsidR="00D2649C">
        <w:rPr>
          <w:i/>
        </w:rPr>
        <w:t>537.524 EUR</w:t>
      </w:r>
      <w:r w:rsidRPr="00AA562A">
        <w:rPr>
          <w:i/>
        </w:rPr>
        <w:t>.</w:t>
      </w:r>
    </w:p>
    <w:p w14:paraId="31DD53A1" w14:textId="77777777" w:rsidR="00FE3AA1" w:rsidRDefault="00AA562A" w:rsidP="00DF0CFA">
      <w:pPr>
        <w:jc w:val="both"/>
        <w:rPr>
          <w:i/>
        </w:rPr>
      </w:pPr>
      <w:r w:rsidRPr="00AA562A">
        <w:rPr>
          <w:i/>
        </w:rPr>
        <w:t>Nastavno su prikazani institucijski ciljevi i rezultati koji su predviđeni Programskim ugovorom u predstojećem planskom razd</w:t>
      </w:r>
      <w:r>
        <w:rPr>
          <w:i/>
        </w:rPr>
        <w:t>oblju programskog financiranja.</w:t>
      </w:r>
    </w:p>
    <w:p w14:paraId="6F581DAF" w14:textId="46683913" w:rsidR="00717B50" w:rsidRDefault="00D2649C" w:rsidP="00717B50">
      <w:pPr>
        <w:pStyle w:val="ListParagraph"/>
        <w:numPr>
          <w:ilvl w:val="0"/>
          <w:numId w:val="26"/>
        </w:num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Broj</w:t>
      </w:r>
      <w:r w:rsidR="00717B50" w:rsidRPr="002C774D">
        <w:rPr>
          <w:rFonts w:ascii="Times New Roman" w:eastAsia="Times New Roman" w:hAnsi="Times New Roman" w:cs="Times New Roman"/>
          <w:lang w:eastAsia="hr-HR"/>
        </w:rPr>
        <w:t xml:space="preserve"> znanstvenih radova objavljenih u časopisima uvedenim </w:t>
      </w:r>
      <w:r>
        <w:rPr>
          <w:rFonts w:ascii="Times New Roman" w:eastAsia="Times New Roman" w:hAnsi="Times New Roman" w:cs="Times New Roman"/>
          <w:lang w:eastAsia="hr-HR"/>
        </w:rPr>
        <w:t>u bazu SCOPUS i</w:t>
      </w:r>
      <w:r w:rsidR="00717B50" w:rsidRPr="002C774D">
        <w:rPr>
          <w:rFonts w:ascii="Times New Roman" w:eastAsia="Times New Roman" w:hAnsi="Times New Roman" w:cs="Times New Roman"/>
          <w:lang w:eastAsia="hr-HR"/>
        </w:rPr>
        <w:t xml:space="preserve"> WOS</w:t>
      </w:r>
    </w:p>
    <w:p w14:paraId="7AB2DAC9" w14:textId="750D4677" w:rsidR="00370813" w:rsidRDefault="00370813" w:rsidP="00717B50">
      <w:pPr>
        <w:pStyle w:val="ListParagraph"/>
        <w:numPr>
          <w:ilvl w:val="0"/>
          <w:numId w:val="26"/>
        </w:num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Broj sudjelovanja na međunarodnim znanstvenim konferencijama</w:t>
      </w:r>
    </w:p>
    <w:p w14:paraId="19554921" w14:textId="77777777" w:rsidR="00612B79" w:rsidRPr="002C774D" w:rsidRDefault="00612B79" w:rsidP="00612B79">
      <w:pPr>
        <w:pStyle w:val="ListParagraph"/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604123C" w14:textId="77777777" w:rsidR="00717B50" w:rsidRDefault="00717B50" w:rsidP="00DF0CFA">
      <w:pPr>
        <w:jc w:val="both"/>
        <w:rPr>
          <w:i/>
        </w:rPr>
      </w:pP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962"/>
        <w:gridCol w:w="1119"/>
        <w:gridCol w:w="1119"/>
        <w:gridCol w:w="1119"/>
        <w:gridCol w:w="1119"/>
      </w:tblGrid>
      <w:tr w:rsidR="00AE608B" w:rsidRPr="009D005B" w14:paraId="75196C23" w14:textId="77777777" w:rsidTr="00AE0C5C"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782ED6F" w14:textId="77777777" w:rsidR="00AE608B" w:rsidRPr="009D005B" w:rsidRDefault="00AE608B" w:rsidP="00A94A23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Pokazatelj rezultata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4DB8E6C" w14:textId="77777777" w:rsidR="00AE608B" w:rsidRPr="009D005B" w:rsidRDefault="00AE608B" w:rsidP="00A94A23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75F38991" w14:textId="77777777" w:rsidR="00AE608B" w:rsidRPr="009D005B" w:rsidRDefault="00AE608B" w:rsidP="00A94A23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962" w:type="dxa"/>
            <w:shd w:val="clear" w:color="auto" w:fill="D0CECE" w:themeFill="background2" w:themeFillShade="E6"/>
            <w:vAlign w:val="center"/>
          </w:tcPr>
          <w:p w14:paraId="1AF172B1" w14:textId="77777777" w:rsidR="00AE608B" w:rsidRPr="009D005B" w:rsidRDefault="00AE608B" w:rsidP="00A94A23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3BC9C33F" w14:textId="77777777" w:rsidR="00AE608B" w:rsidRPr="009D005B" w:rsidRDefault="00AE608B" w:rsidP="00A94A23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65424A6" w14:textId="77777777" w:rsidR="00AE608B" w:rsidRPr="009D005B" w:rsidRDefault="00223F64" w:rsidP="00A94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2023</w:t>
            </w:r>
            <w:r w:rsidR="00AE608B"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250EC933" w14:textId="77777777" w:rsidR="00AE608B" w:rsidRPr="009D005B" w:rsidRDefault="00223F64" w:rsidP="00A94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2024</w:t>
            </w:r>
            <w:r w:rsidR="00AE608B"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43497BA6" w14:textId="77777777" w:rsidR="00AE608B" w:rsidRPr="009D005B" w:rsidRDefault="00223F64" w:rsidP="00A94A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Ciljana vrijednost za 2025</w:t>
            </w:r>
            <w:r w:rsidR="00AE608B" w:rsidRPr="009D005B">
              <w:rPr>
                <w:sz w:val="20"/>
              </w:rPr>
              <w:t>.</w:t>
            </w:r>
          </w:p>
        </w:tc>
      </w:tr>
      <w:tr w:rsidR="00BF241A" w:rsidRPr="0078380B" w14:paraId="485DE186" w14:textId="77777777" w:rsidTr="00AE0C5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555" w:type="dxa"/>
          </w:tcPr>
          <w:p w14:paraId="6B567CF0" w14:textId="77777777" w:rsidR="00BF241A" w:rsidRPr="0078380B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Povećanje broja znanstvenih radova objavljenih u časopisima u bazama Web of Science i Scopus</w:t>
            </w:r>
          </w:p>
        </w:tc>
        <w:tc>
          <w:tcPr>
            <w:tcW w:w="1417" w:type="dxa"/>
            <w:noWrap/>
          </w:tcPr>
          <w:p w14:paraId="7003F7B3" w14:textId="77777777" w:rsidR="00BF241A" w:rsidRPr="0078380B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znanstvenih radova objavljenih u časopisima u bazama Web of Science i Scopus</w:t>
            </w:r>
          </w:p>
        </w:tc>
        <w:tc>
          <w:tcPr>
            <w:tcW w:w="992" w:type="dxa"/>
            <w:noWrap/>
          </w:tcPr>
          <w:p w14:paraId="6342793F" w14:textId="77777777" w:rsidR="00BF241A" w:rsidRPr="0078380B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Broj </w:t>
            </w:r>
          </w:p>
          <w:p w14:paraId="08326365" w14:textId="77777777" w:rsidR="00BF241A" w:rsidRPr="0078380B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962" w:type="dxa"/>
            <w:noWrap/>
          </w:tcPr>
          <w:p w14:paraId="101BD6B0" w14:textId="49E8BA02" w:rsidR="00BF241A" w:rsidRPr="0078380B" w:rsidRDefault="005E4D4F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  <w:p w14:paraId="1707CBDF" w14:textId="77777777" w:rsidR="00BF241A" w:rsidRPr="0078380B" w:rsidRDefault="00BF241A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19" w:type="dxa"/>
            <w:noWrap/>
          </w:tcPr>
          <w:p w14:paraId="2124EAC1" w14:textId="77777777" w:rsidR="00BF241A" w:rsidRPr="0078380B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Bibliografske baze</w:t>
            </w:r>
          </w:p>
        </w:tc>
        <w:tc>
          <w:tcPr>
            <w:tcW w:w="1119" w:type="dxa"/>
            <w:noWrap/>
          </w:tcPr>
          <w:p w14:paraId="204E9F32" w14:textId="77777777" w:rsidR="00BF241A" w:rsidRPr="00597588" w:rsidRDefault="00BF241A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033DF3AB" w14:textId="027F5A01" w:rsidR="00BF241A" w:rsidRPr="00597588" w:rsidRDefault="005E4D4F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9" w:type="dxa"/>
            <w:noWrap/>
          </w:tcPr>
          <w:p w14:paraId="7AB9AAEE" w14:textId="77777777" w:rsidR="00BF241A" w:rsidRPr="00597588" w:rsidRDefault="00BF241A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3FDF5510" w14:textId="7AC23D06" w:rsidR="00BF241A" w:rsidRPr="00597588" w:rsidRDefault="005E4D4F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9" w:type="dxa"/>
          </w:tcPr>
          <w:p w14:paraId="75CF273E" w14:textId="77777777" w:rsidR="00BF241A" w:rsidRPr="00597588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27216CF6" w14:textId="4CCB4948" w:rsidR="00BF241A" w:rsidRPr="00597588" w:rsidRDefault="005E4D4F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</w:tr>
      <w:tr w:rsidR="00BF241A" w:rsidRPr="0078380B" w14:paraId="2FE907EC" w14:textId="77777777" w:rsidTr="00AE0C5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555" w:type="dxa"/>
          </w:tcPr>
          <w:p w14:paraId="5B40D36E" w14:textId="77777777" w:rsidR="00BF241A" w:rsidRPr="0078380B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Povećanje citiranosti znanstvenih radova objavljenih u bazama Web od Science i Scopus</w:t>
            </w:r>
          </w:p>
        </w:tc>
        <w:tc>
          <w:tcPr>
            <w:tcW w:w="1417" w:type="dxa"/>
            <w:noWrap/>
          </w:tcPr>
          <w:p w14:paraId="60FC17C6" w14:textId="77777777" w:rsidR="00BF241A" w:rsidRPr="0078380B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citiranosti znanstvenih radova objavljenih u bazama Web od Science i Scopus</w:t>
            </w:r>
          </w:p>
        </w:tc>
        <w:tc>
          <w:tcPr>
            <w:tcW w:w="992" w:type="dxa"/>
            <w:noWrap/>
          </w:tcPr>
          <w:p w14:paraId="4228E796" w14:textId="77777777" w:rsidR="00BF241A" w:rsidRPr="0078380B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Broj </w:t>
            </w:r>
          </w:p>
          <w:p w14:paraId="36494B78" w14:textId="77777777" w:rsidR="00BF241A" w:rsidRPr="0078380B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962" w:type="dxa"/>
            <w:noWrap/>
          </w:tcPr>
          <w:p w14:paraId="34E11C9A" w14:textId="44EDF605" w:rsidR="00BF241A" w:rsidRPr="0078380B" w:rsidRDefault="005E4D4F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2140</w:t>
            </w:r>
          </w:p>
          <w:p w14:paraId="3B1309E6" w14:textId="77777777" w:rsidR="00BF241A" w:rsidRPr="0078380B" w:rsidRDefault="00BF241A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19" w:type="dxa"/>
            <w:noWrap/>
          </w:tcPr>
          <w:p w14:paraId="646FA11B" w14:textId="77777777" w:rsidR="00BF241A" w:rsidRPr="0078380B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38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Bibliografske baze</w:t>
            </w:r>
          </w:p>
        </w:tc>
        <w:tc>
          <w:tcPr>
            <w:tcW w:w="1119" w:type="dxa"/>
            <w:noWrap/>
          </w:tcPr>
          <w:p w14:paraId="29847FDF" w14:textId="4B6BD7C3" w:rsidR="00BF241A" w:rsidRPr="00597588" w:rsidRDefault="005E4D4F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119" w:type="dxa"/>
            <w:noWrap/>
          </w:tcPr>
          <w:p w14:paraId="5B2A598A" w14:textId="78AFE4CA" w:rsidR="00BF241A" w:rsidRPr="00597588" w:rsidRDefault="005E4D4F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119" w:type="dxa"/>
          </w:tcPr>
          <w:p w14:paraId="02B9E093" w14:textId="2061EE57" w:rsidR="00BF241A" w:rsidRPr="00597588" w:rsidRDefault="005E4D4F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</w:tr>
      <w:tr w:rsidR="00BF241A" w:rsidRPr="0078380B" w14:paraId="6EAD0F8D" w14:textId="77777777" w:rsidTr="00AE0C5C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555" w:type="dxa"/>
          </w:tcPr>
          <w:p w14:paraId="19E1BC22" w14:textId="77777777" w:rsidR="00BF241A" w:rsidRPr="001027CD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7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Povećanje broja sudjelovanja (izlaganja) na međunarodnim znanstvenim konferencijama</w:t>
            </w:r>
          </w:p>
        </w:tc>
        <w:tc>
          <w:tcPr>
            <w:tcW w:w="1417" w:type="dxa"/>
            <w:noWrap/>
          </w:tcPr>
          <w:p w14:paraId="03FB3534" w14:textId="77777777" w:rsidR="00BF241A" w:rsidRPr="002E5C50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1" w:name="_Hlk525041874"/>
            <w:r w:rsidRPr="002E5C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sudjelovanja (izlaganja) na međunarodnim znanstvenim konferencijama</w:t>
            </w:r>
            <w:bookmarkEnd w:id="1"/>
          </w:p>
        </w:tc>
        <w:tc>
          <w:tcPr>
            <w:tcW w:w="992" w:type="dxa"/>
            <w:noWrap/>
          </w:tcPr>
          <w:p w14:paraId="5734BEFE" w14:textId="77777777" w:rsidR="00BF241A" w:rsidRPr="001F70F3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70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Broj </w:t>
            </w:r>
          </w:p>
          <w:p w14:paraId="1D8FEB78" w14:textId="77777777" w:rsidR="00BF241A" w:rsidRPr="001F70F3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70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962" w:type="dxa"/>
            <w:noWrap/>
          </w:tcPr>
          <w:p w14:paraId="3549223A" w14:textId="1F6B7784" w:rsidR="00BF241A" w:rsidRPr="001F70F3" w:rsidRDefault="001F70F3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70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BF241A" w:rsidRPr="001F70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="00BF241A" w:rsidRPr="001F70F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online</w:t>
            </w:r>
            <w:r w:rsidR="00BF241A" w:rsidRPr="001F70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  <w:p w14:paraId="51B2D76C" w14:textId="77777777" w:rsidR="00BF241A" w:rsidRPr="001F70F3" w:rsidRDefault="00BF241A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70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(2020.)</w:t>
            </w:r>
          </w:p>
        </w:tc>
        <w:tc>
          <w:tcPr>
            <w:tcW w:w="1119" w:type="dxa"/>
            <w:noWrap/>
          </w:tcPr>
          <w:p w14:paraId="54FF2798" w14:textId="77777777" w:rsidR="00BF241A" w:rsidRPr="001F70F3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70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Institut</w:t>
            </w:r>
          </w:p>
        </w:tc>
        <w:tc>
          <w:tcPr>
            <w:tcW w:w="1119" w:type="dxa"/>
            <w:noWrap/>
          </w:tcPr>
          <w:p w14:paraId="5B9ED87F" w14:textId="77777777" w:rsidR="00BF241A" w:rsidRPr="001F70F3" w:rsidRDefault="00BF241A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77E457A6" w14:textId="143E4465" w:rsidR="00BF241A" w:rsidRPr="001F70F3" w:rsidRDefault="001F70F3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70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9" w:type="dxa"/>
            <w:noWrap/>
          </w:tcPr>
          <w:p w14:paraId="0E038181" w14:textId="77777777" w:rsidR="00BF241A" w:rsidRPr="001F70F3" w:rsidRDefault="00BF241A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378BF1A1" w14:textId="1D8FAB04" w:rsidR="00BF241A" w:rsidRPr="001F70F3" w:rsidRDefault="001F70F3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70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9" w:type="dxa"/>
          </w:tcPr>
          <w:p w14:paraId="0EC17712" w14:textId="77777777" w:rsidR="00BF241A" w:rsidRPr="001F70F3" w:rsidRDefault="00BF241A" w:rsidP="003D10F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2F01AF41" w14:textId="5C3F514A" w:rsidR="00BF241A" w:rsidRPr="001F70F3" w:rsidRDefault="001F70F3" w:rsidP="003D10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70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</w:tr>
    </w:tbl>
    <w:p w14:paraId="003A843F" w14:textId="77777777" w:rsidR="009F0B2F" w:rsidRDefault="009F0B2F" w:rsidP="00AE608B"/>
    <w:p w14:paraId="5FF00747" w14:textId="77777777" w:rsidR="009F0B2F" w:rsidRDefault="009F0B2F" w:rsidP="00717B50">
      <w:pPr>
        <w:pStyle w:val="ListParagraph"/>
        <w:spacing w:after="120" w:line="264" w:lineRule="auto"/>
        <w:jc w:val="both"/>
      </w:pPr>
      <w:r>
        <w:br w:type="page"/>
      </w:r>
    </w:p>
    <w:p w14:paraId="165416F3" w14:textId="77777777" w:rsidR="009F0B2F" w:rsidRPr="009F0B2F" w:rsidRDefault="009F0B2F" w:rsidP="00F21CC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>
        <w:rPr>
          <w:b/>
          <w:sz w:val="28"/>
        </w:rPr>
        <w:lastRenderedPageBreak/>
        <w:t>A622132 REDOVNA DJELATNOST JAVNIH INSTITUTA</w:t>
      </w:r>
      <w:r w:rsidRPr="00F21CC7">
        <w:rPr>
          <w:b/>
          <w:sz w:val="24"/>
          <w:szCs w:val="24"/>
        </w:rPr>
        <w:t xml:space="preserve"> (IZ EVIDENCIJSKIH PRIH</w:t>
      </w:r>
      <w:r w:rsidR="00884B10" w:rsidRPr="00F21CC7">
        <w:rPr>
          <w:b/>
          <w:sz w:val="24"/>
          <w:szCs w:val="24"/>
        </w:rPr>
        <w:t>O</w:t>
      </w:r>
      <w:r w:rsidRPr="00F21CC7">
        <w:rPr>
          <w:b/>
          <w:sz w:val="24"/>
          <w:szCs w:val="24"/>
        </w:rPr>
        <w:t>DA)</w:t>
      </w:r>
      <w:r>
        <w:rPr>
          <w:b/>
          <w:color w:val="FF0000"/>
          <w:sz w:val="28"/>
        </w:rPr>
        <w:t xml:space="preserve"> </w:t>
      </w:r>
    </w:p>
    <w:p w14:paraId="33011636" w14:textId="77777777" w:rsidR="009F0B2F" w:rsidRPr="009D005B" w:rsidRDefault="009F0B2F" w:rsidP="009F0B2F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</w:p>
    <w:p w14:paraId="4BBDD65B" w14:textId="77777777" w:rsidR="006D1ED3" w:rsidRDefault="009F0B2F" w:rsidP="003D10F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D1ED3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14:paraId="4CD53880" w14:textId="77777777" w:rsidR="009F0B2F" w:rsidRPr="006D1ED3" w:rsidRDefault="006D1ED3" w:rsidP="003D10F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ustanovama </w:t>
      </w:r>
    </w:p>
    <w:p w14:paraId="3C885CF6" w14:textId="3E8641A2" w:rsidR="009F0B2F" w:rsidRPr="006D1ED3" w:rsidRDefault="009F0B2F" w:rsidP="006D1ED3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D1ED3">
        <w:rPr>
          <w:rFonts w:ascii="Times New Roman" w:hAnsi="Times New Roman"/>
          <w:sz w:val="24"/>
          <w:szCs w:val="24"/>
        </w:rPr>
        <w:t>S</w:t>
      </w:r>
      <w:r w:rsidR="00575CE9">
        <w:rPr>
          <w:rFonts w:ascii="Times New Roman" w:hAnsi="Times New Roman"/>
          <w:sz w:val="24"/>
          <w:szCs w:val="24"/>
        </w:rPr>
        <w:t>tatut Instituta za oceanografiju i ribarstvo</w:t>
      </w:r>
    </w:p>
    <w:p w14:paraId="3E81FB78" w14:textId="105BC9A8" w:rsidR="005A6CB7" w:rsidRDefault="005A6CB7" w:rsidP="005A6CB7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045F092" w14:textId="2D31D357" w:rsidR="005A6CB7" w:rsidRPr="009836DF" w:rsidRDefault="00575CE9" w:rsidP="005A6CB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  <w:lang w:val="hr-HR"/>
        </w:rPr>
      </w:pPr>
      <w:r>
        <w:rPr>
          <w:rFonts w:asciiTheme="minorHAnsi" w:hAnsiTheme="minorHAnsi" w:cstheme="minorBidi"/>
          <w:sz w:val="22"/>
          <w:szCs w:val="22"/>
          <w:lang w:val="hr-HR"/>
        </w:rPr>
        <w:t>Sredstva se planiraju</w:t>
      </w:r>
      <w:r w:rsidR="005A6CB7" w:rsidRPr="009836DF">
        <w:rPr>
          <w:rFonts w:asciiTheme="minorHAnsi" w:hAnsiTheme="minorHAnsi" w:cstheme="minorBidi"/>
          <w:sz w:val="22"/>
          <w:szCs w:val="22"/>
          <w:lang w:val="hr-HR"/>
        </w:rPr>
        <w:t xml:space="preserve"> sukladno limitu od strane nadležne proračunske institucije:</w:t>
      </w:r>
    </w:p>
    <w:p w14:paraId="2C53E74F" w14:textId="77777777" w:rsidR="005A6CB7" w:rsidRPr="006D1ED3" w:rsidRDefault="005A6CB7" w:rsidP="005A6CB7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332"/>
        <w:gridCol w:w="1332"/>
        <w:gridCol w:w="1332"/>
        <w:gridCol w:w="1332"/>
        <w:gridCol w:w="1332"/>
        <w:gridCol w:w="983"/>
      </w:tblGrid>
      <w:tr w:rsidR="00F87417" w:rsidRPr="009D005B" w14:paraId="21077E14" w14:textId="77777777" w:rsidTr="00F21CC7">
        <w:tc>
          <w:tcPr>
            <w:tcW w:w="1371" w:type="dxa"/>
            <w:shd w:val="clear" w:color="auto" w:fill="D0CECE" w:themeFill="background2" w:themeFillShade="E6"/>
          </w:tcPr>
          <w:p w14:paraId="30C102AA" w14:textId="77777777" w:rsidR="009F0B2F" w:rsidRPr="009D005B" w:rsidRDefault="009F0B2F" w:rsidP="009F0B2F">
            <w:pPr>
              <w:jc w:val="both"/>
            </w:pPr>
          </w:p>
          <w:p w14:paraId="779006ED" w14:textId="77777777" w:rsidR="009F0B2F" w:rsidRPr="009D005B" w:rsidRDefault="009F0B2F" w:rsidP="009F0B2F">
            <w:pPr>
              <w:jc w:val="both"/>
            </w:pP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6B66A3C3" w14:textId="77777777" w:rsidR="009F0B2F" w:rsidRPr="009D005B" w:rsidRDefault="00BC6EF8" w:rsidP="00B13415">
            <w:pPr>
              <w:jc w:val="center"/>
            </w:pPr>
            <w:r>
              <w:t>Izvršenje 2021</w:t>
            </w:r>
            <w:r w:rsidR="009F0B2F" w:rsidRPr="009D005B">
              <w:t>.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5BA55ECF" w14:textId="77777777" w:rsidR="009F0B2F" w:rsidRPr="009D005B" w:rsidRDefault="009F0B2F" w:rsidP="00B13415">
            <w:pPr>
              <w:jc w:val="center"/>
            </w:pPr>
            <w:r w:rsidRPr="009D005B">
              <w:t>Plan 20</w:t>
            </w:r>
            <w:r w:rsidR="00BC6EF8">
              <w:t>22</w:t>
            </w:r>
            <w:r w:rsidRPr="009D005B">
              <w:t>.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7233057C" w14:textId="77777777" w:rsidR="009F0B2F" w:rsidRPr="009D005B" w:rsidRDefault="009F0B2F" w:rsidP="00B13415">
            <w:pPr>
              <w:jc w:val="center"/>
            </w:pPr>
            <w:r w:rsidRPr="009D005B">
              <w:t>Plan 202</w:t>
            </w:r>
            <w:r w:rsidR="00BC6EF8">
              <w:t>3</w:t>
            </w:r>
            <w:r w:rsidRPr="009D005B">
              <w:t>.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2A666188" w14:textId="77777777" w:rsidR="009F0B2F" w:rsidRPr="009D005B" w:rsidRDefault="009F0B2F" w:rsidP="00B13415">
            <w:pPr>
              <w:jc w:val="center"/>
            </w:pPr>
            <w:r w:rsidRPr="009D005B">
              <w:t>Plan 202</w:t>
            </w:r>
            <w:r w:rsidR="00BC6EF8">
              <w:t>4</w:t>
            </w:r>
            <w:r w:rsidRPr="009D005B">
              <w:t>.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34B85F12" w14:textId="77777777" w:rsidR="009F0B2F" w:rsidRPr="009D005B" w:rsidRDefault="009F0B2F" w:rsidP="00B13415">
            <w:pPr>
              <w:jc w:val="center"/>
            </w:pPr>
            <w:r w:rsidRPr="009D005B">
              <w:t>Plan 202</w:t>
            </w:r>
            <w:r w:rsidR="00BC6EF8">
              <w:t>5</w:t>
            </w:r>
            <w:r w:rsidRPr="009D005B">
              <w:t>.</w:t>
            </w:r>
          </w:p>
        </w:tc>
        <w:tc>
          <w:tcPr>
            <w:tcW w:w="1012" w:type="dxa"/>
            <w:shd w:val="clear" w:color="auto" w:fill="D0CECE" w:themeFill="background2" w:themeFillShade="E6"/>
            <w:vAlign w:val="center"/>
          </w:tcPr>
          <w:p w14:paraId="20240604" w14:textId="77777777" w:rsidR="009F0B2F" w:rsidRPr="009D005B" w:rsidRDefault="009F0B2F" w:rsidP="00223F64">
            <w:pPr>
              <w:jc w:val="center"/>
            </w:pPr>
            <w:r w:rsidRPr="009D005B">
              <w:t xml:space="preserve">Indeks </w:t>
            </w:r>
          </w:p>
        </w:tc>
      </w:tr>
      <w:tr w:rsidR="00F87417" w:rsidRPr="00933F04" w14:paraId="1173979E" w14:textId="77777777" w:rsidTr="00F21CC7">
        <w:tc>
          <w:tcPr>
            <w:tcW w:w="1371" w:type="dxa"/>
          </w:tcPr>
          <w:p w14:paraId="377C88B4" w14:textId="77777777" w:rsidR="009F0B2F" w:rsidRPr="00933F04" w:rsidRDefault="006D1ED3" w:rsidP="009F0B2F">
            <w:pPr>
              <w:rPr>
                <w:sz w:val="20"/>
                <w:szCs w:val="20"/>
              </w:rPr>
            </w:pPr>
            <w:r w:rsidRPr="006D1ED3">
              <w:rPr>
                <w:sz w:val="20"/>
                <w:szCs w:val="20"/>
              </w:rPr>
              <w:t>A622132 REDOVNA DJELATNOST JAVNIH INSTITUTA (IZ EVIDENCIJSKIH PRIHODA)</w:t>
            </w:r>
          </w:p>
        </w:tc>
        <w:tc>
          <w:tcPr>
            <w:tcW w:w="1381" w:type="dxa"/>
          </w:tcPr>
          <w:p w14:paraId="3F952726" w14:textId="436DC69D" w:rsidR="009F0B2F" w:rsidRPr="00933F04" w:rsidRDefault="00F87417" w:rsidP="008C7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4.381.984</w:t>
            </w:r>
          </w:p>
        </w:tc>
        <w:tc>
          <w:tcPr>
            <w:tcW w:w="1381" w:type="dxa"/>
            <w:shd w:val="clear" w:color="auto" w:fill="FFFFFF" w:themeFill="background1"/>
          </w:tcPr>
          <w:p w14:paraId="580BBAC3" w14:textId="1A13CC0E" w:rsidR="009F0B2F" w:rsidRPr="00933F04" w:rsidRDefault="00F87417" w:rsidP="009F0B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5.507.996</w:t>
            </w:r>
          </w:p>
        </w:tc>
        <w:tc>
          <w:tcPr>
            <w:tcW w:w="1381" w:type="dxa"/>
          </w:tcPr>
          <w:p w14:paraId="5508C280" w14:textId="0B12D3D0" w:rsidR="009A5105" w:rsidRPr="009A5105" w:rsidRDefault="00F87417" w:rsidP="00931DB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4.255.495</w:t>
            </w:r>
          </w:p>
        </w:tc>
        <w:tc>
          <w:tcPr>
            <w:tcW w:w="1381" w:type="dxa"/>
          </w:tcPr>
          <w:p w14:paraId="4C1A8569" w14:textId="29BCE2F6" w:rsidR="00897696" w:rsidRPr="009A12DA" w:rsidRDefault="00F87417" w:rsidP="0089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4.063.611</w:t>
            </w:r>
          </w:p>
        </w:tc>
        <w:tc>
          <w:tcPr>
            <w:tcW w:w="1381" w:type="dxa"/>
          </w:tcPr>
          <w:p w14:paraId="307CEFFA" w14:textId="09FBA6F5" w:rsidR="00897696" w:rsidRPr="009A12DA" w:rsidRDefault="00F87417" w:rsidP="0089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4.081.973</w:t>
            </w:r>
          </w:p>
        </w:tc>
        <w:tc>
          <w:tcPr>
            <w:tcW w:w="1012" w:type="dxa"/>
          </w:tcPr>
          <w:p w14:paraId="440F13B3" w14:textId="77777777" w:rsidR="009F0B2F" w:rsidRPr="00933F04" w:rsidRDefault="0058155A" w:rsidP="009F0B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</w:tbl>
    <w:p w14:paraId="08E931AD" w14:textId="50F403A8" w:rsidR="008A3804" w:rsidRDefault="008A3804" w:rsidP="009F0B2F">
      <w:pPr>
        <w:jc w:val="both"/>
        <w:rPr>
          <w:i/>
        </w:rPr>
      </w:pPr>
    </w:p>
    <w:p w14:paraId="13251A65" w14:textId="77777777" w:rsidR="008A3804" w:rsidRPr="009E4E73" w:rsidRDefault="008A3804" w:rsidP="008A3804">
      <w:pPr>
        <w:spacing w:before="240"/>
        <w:jc w:val="both"/>
      </w:pPr>
      <w:r w:rsidRPr="009E4E73">
        <w:t>Ova aktivnost sastoji se od sljedećih elemenata</w:t>
      </w:r>
      <w:r>
        <w:t xml:space="preserve"> / grupa</w:t>
      </w:r>
      <w:r w:rsidRPr="009E4E73">
        <w:t>:</w:t>
      </w:r>
    </w:p>
    <w:p w14:paraId="117256EE" w14:textId="77777777" w:rsidR="008A3804" w:rsidRPr="009E4E73" w:rsidRDefault="008A3804" w:rsidP="008A3804">
      <w:pPr>
        <w:pStyle w:val="ListParagraph"/>
        <w:numPr>
          <w:ilvl w:val="0"/>
          <w:numId w:val="28"/>
        </w:numPr>
        <w:jc w:val="both"/>
      </w:pPr>
      <w:r w:rsidRPr="009E4E73">
        <w:t>Vlastiti prihodi (izvor 31)</w:t>
      </w:r>
    </w:p>
    <w:p w14:paraId="6A7DB1D0" w14:textId="3C446596" w:rsidR="008A3804" w:rsidRDefault="008A3804" w:rsidP="008A3804">
      <w:pPr>
        <w:pStyle w:val="ListParagraph"/>
        <w:numPr>
          <w:ilvl w:val="0"/>
          <w:numId w:val="28"/>
        </w:numPr>
        <w:jc w:val="both"/>
      </w:pPr>
      <w:r w:rsidRPr="009E4E73">
        <w:t>Ostale pomoći (izvor 52)</w:t>
      </w:r>
    </w:p>
    <w:p w14:paraId="26F9F646" w14:textId="77777777" w:rsidR="008A3804" w:rsidRPr="009E4E73" w:rsidRDefault="008A3804" w:rsidP="008A3804">
      <w:pPr>
        <w:jc w:val="both"/>
      </w:pPr>
    </w:p>
    <w:p w14:paraId="25DE04AF" w14:textId="77777777" w:rsidR="008A3804" w:rsidRPr="00923BF3" w:rsidRDefault="008A3804" w:rsidP="008A3804">
      <w:pPr>
        <w:pStyle w:val="ListParagraph"/>
        <w:numPr>
          <w:ilvl w:val="0"/>
          <w:numId w:val="30"/>
        </w:numPr>
        <w:jc w:val="both"/>
      </w:pPr>
      <w:r w:rsidRPr="00923BF3">
        <w:rPr>
          <w:b/>
        </w:rPr>
        <w:t>Redovna djelatnost iz evidencijskih prihoda (izvor 31 Vlastiti prihodi )</w:t>
      </w:r>
    </w:p>
    <w:p w14:paraId="51667C06" w14:textId="117C6C82" w:rsidR="008A3804" w:rsidRPr="00923BF3" w:rsidRDefault="008A3804" w:rsidP="008A3804">
      <w:pPr>
        <w:jc w:val="both"/>
      </w:pPr>
      <w:r>
        <w:t>Vlastiti prihodi o</w:t>
      </w:r>
      <w:r w:rsidRPr="00923BF3">
        <w:t>dnos</w:t>
      </w:r>
      <w:r>
        <w:t>e</w:t>
      </w:r>
      <w:r w:rsidRPr="00923BF3">
        <w:t xml:space="preserve"> se na troškove financirane iz komercijalnih projekata </w:t>
      </w:r>
      <w:r>
        <w:t>te je za 2023</w:t>
      </w:r>
      <w:r w:rsidR="00F87417">
        <w:t>. godinu planirano 3.939.739 eura</w:t>
      </w:r>
      <w:r w:rsidRPr="00923BF3">
        <w:t>.</w:t>
      </w:r>
    </w:p>
    <w:p w14:paraId="63B0D2D6" w14:textId="5FF36C71" w:rsidR="008A3804" w:rsidRPr="009E4E73" w:rsidRDefault="008A3804" w:rsidP="008A3804">
      <w:pPr>
        <w:spacing w:after="0"/>
        <w:jc w:val="both"/>
      </w:pPr>
      <w:r w:rsidRPr="009E4E73">
        <w:t>Veći planirani poslovi za 202</w:t>
      </w:r>
      <w:r w:rsidR="00F87417">
        <w:t>3</w:t>
      </w:r>
      <w:r w:rsidRPr="009E4E73">
        <w:t>. godinu su primjerice:</w:t>
      </w:r>
    </w:p>
    <w:p w14:paraId="260711DA" w14:textId="73850B57" w:rsidR="008A3804" w:rsidRPr="00923BF3" w:rsidRDefault="0033144B" w:rsidP="008A3804">
      <w:pPr>
        <w:pStyle w:val="ListParagraph"/>
        <w:numPr>
          <w:ilvl w:val="0"/>
          <w:numId w:val="29"/>
        </w:numPr>
        <w:jc w:val="both"/>
      </w:pPr>
      <w:r>
        <w:t xml:space="preserve">Institut za vode </w:t>
      </w:r>
      <w:r w:rsidR="008A3804" w:rsidRPr="00923BF3">
        <w:t xml:space="preserve"> - Ispitivanje stanja prijelaznih i priobalnih voda</w:t>
      </w:r>
      <w:r w:rsidR="008A3804">
        <w:t xml:space="preserve"> sjevernog Jadrana</w:t>
      </w:r>
    </w:p>
    <w:p w14:paraId="7844A225" w14:textId="33F05018" w:rsidR="008A3804" w:rsidRDefault="0033144B" w:rsidP="008A3804">
      <w:pPr>
        <w:pStyle w:val="ListParagraph"/>
        <w:numPr>
          <w:ilvl w:val="0"/>
          <w:numId w:val="29"/>
        </w:numPr>
        <w:jc w:val="both"/>
      </w:pPr>
      <w:r>
        <w:t>Institut za vode</w:t>
      </w:r>
      <w:r w:rsidR="008A3804" w:rsidRPr="00923BF3">
        <w:t xml:space="preserve"> - Ispitivanje stanja prijelaznih i priobalnih voda</w:t>
      </w:r>
      <w:r w:rsidR="008A3804">
        <w:t xml:space="preserve"> srednjeg i južnog Jadrana</w:t>
      </w:r>
    </w:p>
    <w:p w14:paraId="32C8485C" w14:textId="6A64B5EC" w:rsidR="00437EA2" w:rsidRDefault="0033144B" w:rsidP="008A3804">
      <w:pPr>
        <w:pStyle w:val="ListParagraph"/>
        <w:numPr>
          <w:ilvl w:val="0"/>
          <w:numId w:val="29"/>
        </w:numPr>
        <w:jc w:val="both"/>
      </w:pPr>
      <w:r>
        <w:t xml:space="preserve">Ministarstvo poljoprivrede – ocjena stanja ribolova i ribolovnih resursa </w:t>
      </w:r>
    </w:p>
    <w:p w14:paraId="096D4DE9" w14:textId="6E89EE38" w:rsidR="0033144B" w:rsidRDefault="0033144B" w:rsidP="008A3804">
      <w:pPr>
        <w:pStyle w:val="ListParagraph"/>
        <w:numPr>
          <w:ilvl w:val="0"/>
          <w:numId w:val="29"/>
        </w:numPr>
        <w:jc w:val="both"/>
      </w:pPr>
      <w:r>
        <w:t>Ministarstvo gospodarstva i održivog razvoja – usluga kartiranja</w:t>
      </w:r>
    </w:p>
    <w:p w14:paraId="7108A078" w14:textId="77777777" w:rsidR="008A3804" w:rsidRPr="00923BF3" w:rsidRDefault="008A3804" w:rsidP="008A3804">
      <w:pPr>
        <w:spacing w:after="0"/>
        <w:jc w:val="both"/>
      </w:pPr>
    </w:p>
    <w:p w14:paraId="73010577" w14:textId="77777777" w:rsidR="008A3804" w:rsidRPr="00923BF3" w:rsidRDefault="008A3804" w:rsidP="008A3804">
      <w:pPr>
        <w:pStyle w:val="ListParagraph"/>
        <w:numPr>
          <w:ilvl w:val="0"/>
          <w:numId w:val="30"/>
        </w:numPr>
        <w:jc w:val="both"/>
        <w:rPr>
          <w:b/>
        </w:rPr>
      </w:pPr>
      <w:r w:rsidRPr="00923BF3">
        <w:rPr>
          <w:b/>
        </w:rPr>
        <w:t xml:space="preserve">Redovna djelatnost iz evidencijskih prihoda (izvor </w:t>
      </w:r>
      <w:r>
        <w:rPr>
          <w:b/>
        </w:rPr>
        <w:t>52 Ostale pomoći</w:t>
      </w:r>
      <w:r w:rsidRPr="00923BF3">
        <w:rPr>
          <w:b/>
        </w:rPr>
        <w:t>)</w:t>
      </w:r>
    </w:p>
    <w:p w14:paraId="093B9966" w14:textId="6B447520" w:rsidR="008A3804" w:rsidRDefault="008A3804" w:rsidP="008A3804">
      <w:pPr>
        <w:jc w:val="both"/>
      </w:pPr>
      <w:r w:rsidRPr="00923BF3">
        <w:t>U ovoj</w:t>
      </w:r>
      <w:r>
        <w:t xml:space="preserve"> grupi za</w:t>
      </w:r>
      <w:r w:rsidR="00F87417">
        <w:t xml:space="preserve"> 2023</w:t>
      </w:r>
      <w:r w:rsidRPr="00923BF3">
        <w:t>. godin</w:t>
      </w:r>
      <w:r>
        <w:t>u</w:t>
      </w:r>
      <w:r w:rsidRPr="00923BF3">
        <w:t xml:space="preserve"> planirani su prihodi za projekte Hrvatske zaklade za znanost (H</w:t>
      </w:r>
      <w:r>
        <w:t>r</w:t>
      </w:r>
      <w:r w:rsidRPr="00923BF3">
        <w:t xml:space="preserve">ZZ) </w:t>
      </w:r>
      <w:r w:rsidRPr="00432981">
        <w:t>i strukturni projekti</w:t>
      </w:r>
      <w:r>
        <w:t>.</w:t>
      </w:r>
    </w:p>
    <w:p w14:paraId="4E789893" w14:textId="6DA082FC" w:rsidR="008A3804" w:rsidRPr="00923BF3" w:rsidRDefault="008A3804" w:rsidP="008A3804">
      <w:pPr>
        <w:jc w:val="both"/>
        <w:rPr>
          <w:rFonts w:cs="Arial"/>
        </w:rPr>
      </w:pPr>
      <w:r>
        <w:t>Projekti HrZZ</w:t>
      </w:r>
      <w:r w:rsidRPr="00923BF3">
        <w:t xml:space="preserve"> se financiraju iz proračunskih izvora i plan </w:t>
      </w:r>
      <w:r>
        <w:t xml:space="preserve">sukladno limitu </w:t>
      </w:r>
      <w:r w:rsidRPr="00432981">
        <w:t>od strane n</w:t>
      </w:r>
      <w:r w:rsidR="00D97C36">
        <w:t>adležne proračunske institucije.</w:t>
      </w:r>
      <w:r w:rsidRPr="00923BF3">
        <w:t xml:space="preserve"> </w:t>
      </w:r>
    </w:p>
    <w:p w14:paraId="038213ED" w14:textId="763220BC" w:rsidR="008A3804" w:rsidRPr="00923BF3" w:rsidRDefault="008A3804" w:rsidP="008A3804">
      <w:pPr>
        <w:jc w:val="both"/>
        <w:rPr>
          <w:rFonts w:cs="Arial"/>
        </w:rPr>
      </w:pPr>
      <w:r w:rsidRPr="00923BF3">
        <w:rPr>
          <w:rFonts w:cs="Arial"/>
        </w:rPr>
        <w:t xml:space="preserve">Također u ovoj </w:t>
      </w:r>
      <w:r>
        <w:rPr>
          <w:rFonts w:cs="Arial"/>
        </w:rPr>
        <w:t>grupi</w:t>
      </w:r>
      <w:r w:rsidRPr="00923BF3">
        <w:rPr>
          <w:rFonts w:cs="Arial"/>
        </w:rPr>
        <w:t xml:space="preserve"> planirani su i troškovi plaća asistenata zaposlenih u okviru projekata iz programa HrZZ „Projekt razvoja karijera mladih istraživača - izobrazba novih doktora znanosti“, kojima se najbolji studenti zapošl</w:t>
      </w:r>
      <w:r w:rsidR="00D97C36">
        <w:rPr>
          <w:rFonts w:cs="Arial"/>
        </w:rPr>
        <w:t xml:space="preserve">javaju na izradi doktorata. </w:t>
      </w:r>
    </w:p>
    <w:p w14:paraId="30431A61" w14:textId="77777777" w:rsidR="008A3804" w:rsidRPr="009836DF" w:rsidRDefault="008A3804" w:rsidP="008A3804">
      <w:pPr>
        <w:spacing w:after="0"/>
        <w:jc w:val="both"/>
      </w:pPr>
    </w:p>
    <w:p w14:paraId="1957C652" w14:textId="57AAC6B3" w:rsidR="008A3804" w:rsidRDefault="008A3804" w:rsidP="008A3804">
      <w:pPr>
        <w:jc w:val="both"/>
      </w:pPr>
      <w:r w:rsidRPr="00923BF3">
        <w:t xml:space="preserve">U sklopu </w:t>
      </w:r>
      <w:r>
        <w:t xml:space="preserve">ove grupe </w:t>
      </w:r>
      <w:r w:rsidRPr="00923BF3">
        <w:t xml:space="preserve">planirani su </w:t>
      </w:r>
      <w:r>
        <w:t xml:space="preserve">i </w:t>
      </w:r>
      <w:r w:rsidR="00D97C36">
        <w:t xml:space="preserve">strukturni projekti IOR-a. </w:t>
      </w:r>
    </w:p>
    <w:p w14:paraId="5C913B1A" w14:textId="77777777" w:rsidR="004F0C52" w:rsidRPr="009D005B" w:rsidRDefault="004F0C52" w:rsidP="004F0C5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lastRenderedPageBreak/>
        <w:t>A622125 EU PROJEKTI JAVNIH INSTITUTA (IZ EVIDENCIJSKIH PRIHODA)</w:t>
      </w:r>
    </w:p>
    <w:p w14:paraId="4A9546EF" w14:textId="77777777" w:rsidR="004F0C52" w:rsidRPr="009D005B" w:rsidRDefault="004F0C52" w:rsidP="004F0C52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</w:p>
    <w:p w14:paraId="5BCF2DA4" w14:textId="77777777" w:rsidR="004F0C52" w:rsidRDefault="004F0C52" w:rsidP="004F0C5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C69EB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14:paraId="3616DF38" w14:textId="77777777" w:rsidR="004F0C52" w:rsidRPr="004C69EB" w:rsidRDefault="004F0C52" w:rsidP="004F0C5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ustanovama </w:t>
      </w:r>
    </w:p>
    <w:p w14:paraId="267E3DBD" w14:textId="77777777" w:rsidR="004F0C52" w:rsidRPr="00045F1A" w:rsidRDefault="004F0C52" w:rsidP="004F0C52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45F1A">
        <w:rPr>
          <w:rFonts w:ascii="Times New Roman" w:hAnsi="Times New Roman"/>
          <w:sz w:val="24"/>
          <w:szCs w:val="24"/>
        </w:rPr>
        <w:t>Statut Instituta za oceanografiju i ribarstvo</w:t>
      </w:r>
    </w:p>
    <w:p w14:paraId="54133FB2" w14:textId="77777777" w:rsidR="004F0C52" w:rsidRPr="004C69EB" w:rsidRDefault="004F0C52" w:rsidP="004F0C52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233"/>
        <w:gridCol w:w="1203"/>
        <w:gridCol w:w="1203"/>
        <w:gridCol w:w="1202"/>
        <w:gridCol w:w="1203"/>
        <w:gridCol w:w="1212"/>
      </w:tblGrid>
      <w:tr w:rsidR="004F0C52" w:rsidRPr="009D005B" w14:paraId="2C92F8B1" w14:textId="77777777" w:rsidTr="00571156">
        <w:tc>
          <w:tcPr>
            <w:tcW w:w="1838" w:type="dxa"/>
            <w:shd w:val="clear" w:color="auto" w:fill="D0CECE" w:themeFill="background2" w:themeFillShade="E6"/>
          </w:tcPr>
          <w:p w14:paraId="017F66CF" w14:textId="77777777" w:rsidR="004F0C52" w:rsidRPr="009D005B" w:rsidRDefault="004F0C52" w:rsidP="00571156">
            <w:pPr>
              <w:jc w:val="both"/>
            </w:pPr>
          </w:p>
          <w:p w14:paraId="0F97D032" w14:textId="77777777" w:rsidR="004F0C52" w:rsidRPr="009D005B" w:rsidRDefault="004F0C52" w:rsidP="00571156">
            <w:pPr>
              <w:jc w:val="both"/>
            </w:pP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4E1ABC19" w14:textId="77777777" w:rsidR="004F0C52" w:rsidRPr="009D005B" w:rsidRDefault="004F0C52" w:rsidP="00571156">
            <w:pPr>
              <w:jc w:val="center"/>
            </w:pPr>
            <w:r w:rsidRPr="009D005B">
              <w:t>Izvršenje 20</w:t>
            </w:r>
            <w:r>
              <w:t>21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72AED752" w14:textId="77777777" w:rsidR="004F0C52" w:rsidRPr="009D005B" w:rsidRDefault="004F0C52" w:rsidP="00571156">
            <w:pPr>
              <w:jc w:val="center"/>
            </w:pPr>
            <w:r w:rsidRPr="009D005B">
              <w:t>Plan 20</w:t>
            </w:r>
            <w:r>
              <w:t>22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38874AD8" w14:textId="77777777" w:rsidR="004F0C52" w:rsidRPr="009D005B" w:rsidRDefault="004F0C52" w:rsidP="00571156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394F033B" w14:textId="77777777" w:rsidR="004F0C52" w:rsidRPr="009D005B" w:rsidRDefault="004F0C52" w:rsidP="00571156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273BC235" w14:textId="77777777" w:rsidR="004F0C52" w:rsidRPr="009D005B" w:rsidRDefault="004F0C52" w:rsidP="00571156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3A962194" w14:textId="77777777" w:rsidR="004F0C52" w:rsidRPr="009D005B" w:rsidRDefault="004F0C52" w:rsidP="00571156">
            <w:pPr>
              <w:jc w:val="center"/>
            </w:pPr>
            <w:r>
              <w:t>Indeks</w:t>
            </w:r>
          </w:p>
        </w:tc>
      </w:tr>
      <w:tr w:rsidR="004F0C52" w:rsidRPr="009D005B" w14:paraId="245AACB7" w14:textId="77777777" w:rsidTr="00571156">
        <w:tc>
          <w:tcPr>
            <w:tcW w:w="1838" w:type="dxa"/>
          </w:tcPr>
          <w:p w14:paraId="1D5B748C" w14:textId="77777777" w:rsidR="004F0C52" w:rsidRDefault="004F0C52" w:rsidP="00571156">
            <w:r w:rsidRPr="004C69EB">
              <w:t>A622125 EU PROJEKTI JAVNIH INSTITUTA (IZ EVIDENCIJSKIH PRIHODA)</w:t>
            </w:r>
          </w:p>
          <w:p w14:paraId="5892D4F5" w14:textId="77777777" w:rsidR="004F0C52" w:rsidRPr="009D005B" w:rsidRDefault="004F0C52" w:rsidP="00571156"/>
        </w:tc>
        <w:tc>
          <w:tcPr>
            <w:tcW w:w="1260" w:type="dxa"/>
          </w:tcPr>
          <w:p w14:paraId="14009A64" w14:textId="77777777" w:rsidR="004F0C52" w:rsidRPr="009D005B" w:rsidRDefault="004F0C52" w:rsidP="00571156">
            <w:pPr>
              <w:jc w:val="both"/>
            </w:pPr>
          </w:p>
        </w:tc>
        <w:tc>
          <w:tcPr>
            <w:tcW w:w="1261" w:type="dxa"/>
          </w:tcPr>
          <w:p w14:paraId="762FAA91" w14:textId="77777777" w:rsidR="004F0C52" w:rsidRPr="009D005B" w:rsidRDefault="004F0C52" w:rsidP="00571156">
            <w:pPr>
              <w:jc w:val="both"/>
            </w:pPr>
          </w:p>
        </w:tc>
        <w:tc>
          <w:tcPr>
            <w:tcW w:w="1261" w:type="dxa"/>
          </w:tcPr>
          <w:p w14:paraId="1DAF7E61" w14:textId="77777777" w:rsidR="004F0C52" w:rsidRPr="009D005B" w:rsidRDefault="004F0C52" w:rsidP="00571156">
            <w:pPr>
              <w:jc w:val="both"/>
            </w:pPr>
            <w:r>
              <w:t>7.912</w:t>
            </w:r>
          </w:p>
        </w:tc>
        <w:tc>
          <w:tcPr>
            <w:tcW w:w="1260" w:type="dxa"/>
          </w:tcPr>
          <w:p w14:paraId="709012E5" w14:textId="77777777" w:rsidR="004F0C52" w:rsidRPr="009D005B" w:rsidRDefault="004F0C52" w:rsidP="00571156">
            <w:pPr>
              <w:jc w:val="both"/>
            </w:pPr>
            <w:r>
              <w:t>2.697</w:t>
            </w:r>
          </w:p>
        </w:tc>
        <w:tc>
          <w:tcPr>
            <w:tcW w:w="1261" w:type="dxa"/>
          </w:tcPr>
          <w:p w14:paraId="6231DC37" w14:textId="77777777" w:rsidR="004F0C52" w:rsidRPr="009D005B" w:rsidRDefault="004F0C52" w:rsidP="00571156">
            <w:pPr>
              <w:jc w:val="both"/>
            </w:pPr>
            <w:r>
              <w:t>-</w:t>
            </w:r>
          </w:p>
        </w:tc>
        <w:tc>
          <w:tcPr>
            <w:tcW w:w="1261" w:type="dxa"/>
          </w:tcPr>
          <w:p w14:paraId="2DDA2218" w14:textId="77777777" w:rsidR="004F0C52" w:rsidRPr="009D005B" w:rsidRDefault="004F0C52" w:rsidP="00571156">
            <w:pPr>
              <w:jc w:val="both"/>
            </w:pPr>
          </w:p>
        </w:tc>
      </w:tr>
    </w:tbl>
    <w:p w14:paraId="45A0B296" w14:textId="77777777" w:rsidR="004F0C52" w:rsidRPr="001709A1" w:rsidRDefault="004F0C52" w:rsidP="004F0C52">
      <w:pPr>
        <w:spacing w:before="240"/>
        <w:jc w:val="both"/>
        <w:rPr>
          <w:i/>
        </w:rPr>
      </w:pPr>
      <w:r w:rsidRPr="009D005B">
        <w:rPr>
          <w:i/>
        </w:rPr>
        <w:t xml:space="preserve">Ova aktivnost/ projekt sastoji se od sljedećih </w:t>
      </w:r>
      <w:r>
        <w:rPr>
          <w:i/>
        </w:rPr>
        <w:t>podprojekata:</w:t>
      </w:r>
    </w:p>
    <w:p w14:paraId="40EFF09F" w14:textId="77777777" w:rsidR="004F0C52" w:rsidRDefault="004F0C52" w:rsidP="004F0C52">
      <w:pPr>
        <w:pStyle w:val="ListParagraph"/>
        <w:numPr>
          <w:ilvl w:val="0"/>
          <w:numId w:val="31"/>
        </w:numPr>
        <w:jc w:val="both"/>
        <w:rPr>
          <w:i/>
        </w:rPr>
      </w:pPr>
      <w:r>
        <w:rPr>
          <w:i/>
        </w:rPr>
        <w:t xml:space="preserve">BLUECONECT </w:t>
      </w:r>
    </w:p>
    <w:p w14:paraId="4FEECC37" w14:textId="77777777" w:rsidR="004F0C52" w:rsidRDefault="004F0C52" w:rsidP="004F0C52">
      <w:pPr>
        <w:pStyle w:val="ListParagraph"/>
        <w:jc w:val="both"/>
        <w:rPr>
          <w:i/>
        </w:rPr>
      </w:pPr>
    </w:p>
    <w:p w14:paraId="171D4CA0" w14:textId="77777777" w:rsidR="004F0C52" w:rsidRDefault="004F0C52" w:rsidP="004F0C52">
      <w:pPr>
        <w:pStyle w:val="ListParagraph"/>
        <w:jc w:val="both"/>
        <w:rPr>
          <w:i/>
        </w:rPr>
      </w:pPr>
    </w:p>
    <w:p w14:paraId="050D6C1B" w14:textId="77777777" w:rsidR="008A3804" w:rsidRPr="00923BF3" w:rsidRDefault="008A3804" w:rsidP="008A3804">
      <w:pPr>
        <w:jc w:val="both"/>
      </w:pPr>
    </w:p>
    <w:p w14:paraId="0E45E573" w14:textId="2137E5F4" w:rsidR="00F46A52" w:rsidRDefault="008A3804" w:rsidP="00437EA2">
      <w:pPr>
        <w:rPr>
          <w:b/>
          <w:sz w:val="28"/>
        </w:rPr>
      </w:pPr>
      <w:r>
        <w:rPr>
          <w:b/>
          <w:sz w:val="28"/>
        </w:rPr>
        <w:br w:type="page"/>
      </w:r>
    </w:p>
    <w:p w14:paraId="360818F8" w14:textId="5D5E3BEA" w:rsidR="00E71483" w:rsidRDefault="00E71483" w:rsidP="006776BB">
      <w:pPr>
        <w:pStyle w:val="ListParagraph"/>
        <w:jc w:val="both"/>
        <w:rPr>
          <w:i/>
        </w:rPr>
      </w:pPr>
    </w:p>
    <w:p w14:paraId="032D6251" w14:textId="02CC02D5" w:rsidR="004C7A43" w:rsidRDefault="004C7A43" w:rsidP="006776BB">
      <w:pPr>
        <w:pStyle w:val="ListParagraph"/>
        <w:jc w:val="both"/>
        <w:rPr>
          <w:i/>
        </w:rPr>
      </w:pPr>
    </w:p>
    <w:p w14:paraId="679560B8" w14:textId="67C36D76" w:rsidR="004C7A43" w:rsidRDefault="004C7A43" w:rsidP="006776BB">
      <w:pPr>
        <w:pStyle w:val="ListParagraph"/>
        <w:jc w:val="both"/>
        <w:rPr>
          <w:i/>
        </w:rPr>
      </w:pPr>
    </w:p>
    <w:p w14:paraId="4F4B48AB" w14:textId="0C2C3594" w:rsidR="004C7A43" w:rsidRDefault="004C7A43" w:rsidP="006776BB">
      <w:pPr>
        <w:pStyle w:val="ListParagraph"/>
        <w:jc w:val="both"/>
        <w:rPr>
          <w:i/>
        </w:rPr>
      </w:pPr>
    </w:p>
    <w:p w14:paraId="17101E59" w14:textId="59D80C44" w:rsidR="004C7A43" w:rsidRDefault="004C7A43" w:rsidP="006776BB">
      <w:pPr>
        <w:pStyle w:val="ListParagraph"/>
        <w:jc w:val="both"/>
        <w:rPr>
          <w:i/>
        </w:rPr>
      </w:pPr>
    </w:p>
    <w:p w14:paraId="505B7620" w14:textId="06A4FE7F" w:rsidR="004C7A43" w:rsidRDefault="004C7A43" w:rsidP="006776BB">
      <w:pPr>
        <w:pStyle w:val="ListParagraph"/>
        <w:jc w:val="both"/>
        <w:rPr>
          <w:i/>
        </w:rPr>
      </w:pPr>
    </w:p>
    <w:p w14:paraId="02C3EFEF" w14:textId="05A4D978" w:rsidR="004C7A43" w:rsidRDefault="004C7A43" w:rsidP="006776BB">
      <w:pPr>
        <w:pStyle w:val="ListParagraph"/>
        <w:jc w:val="both"/>
        <w:rPr>
          <w:i/>
        </w:rPr>
      </w:pPr>
    </w:p>
    <w:p w14:paraId="20379442" w14:textId="5D5F0827" w:rsidR="007D0CEF" w:rsidRDefault="007D0CEF" w:rsidP="006776BB">
      <w:pPr>
        <w:pStyle w:val="ListParagraph"/>
        <w:jc w:val="both"/>
        <w:rPr>
          <w:i/>
        </w:rPr>
      </w:pPr>
    </w:p>
    <w:p w14:paraId="21C8A58C" w14:textId="015973BB" w:rsidR="007D0CEF" w:rsidRDefault="007D0CEF" w:rsidP="006776BB">
      <w:pPr>
        <w:pStyle w:val="ListParagraph"/>
        <w:jc w:val="both"/>
        <w:rPr>
          <w:i/>
        </w:rPr>
      </w:pPr>
    </w:p>
    <w:p w14:paraId="5FB98C8C" w14:textId="3B7A8096" w:rsidR="007D0CEF" w:rsidRDefault="007D0CEF" w:rsidP="006776BB">
      <w:pPr>
        <w:pStyle w:val="ListParagraph"/>
        <w:jc w:val="both"/>
        <w:rPr>
          <w:i/>
        </w:rPr>
      </w:pPr>
    </w:p>
    <w:p w14:paraId="65A3DB13" w14:textId="07185E15" w:rsidR="007D0CEF" w:rsidRDefault="007D0CEF" w:rsidP="006776BB">
      <w:pPr>
        <w:pStyle w:val="ListParagraph"/>
        <w:jc w:val="both"/>
        <w:rPr>
          <w:i/>
        </w:rPr>
      </w:pPr>
    </w:p>
    <w:p w14:paraId="4CDE0672" w14:textId="4A135DD3" w:rsidR="007D0CEF" w:rsidRDefault="007D0CEF" w:rsidP="006776BB">
      <w:pPr>
        <w:pStyle w:val="ListParagraph"/>
        <w:jc w:val="both"/>
        <w:rPr>
          <w:i/>
        </w:rPr>
      </w:pPr>
    </w:p>
    <w:p w14:paraId="64033BDF" w14:textId="293426DC" w:rsidR="007D0CEF" w:rsidRDefault="007D0CEF" w:rsidP="006776BB">
      <w:pPr>
        <w:pStyle w:val="ListParagraph"/>
        <w:jc w:val="both"/>
        <w:rPr>
          <w:i/>
        </w:rPr>
      </w:pPr>
    </w:p>
    <w:p w14:paraId="50C3811D" w14:textId="39F60BAB" w:rsidR="007D0CEF" w:rsidRDefault="007D0CEF" w:rsidP="006776BB">
      <w:pPr>
        <w:pStyle w:val="ListParagraph"/>
        <w:jc w:val="both"/>
        <w:rPr>
          <w:i/>
        </w:rPr>
      </w:pPr>
    </w:p>
    <w:p w14:paraId="2F2A7D02" w14:textId="05D1D80B" w:rsidR="007D0CEF" w:rsidRDefault="007D0CEF" w:rsidP="006776BB">
      <w:pPr>
        <w:pStyle w:val="ListParagraph"/>
        <w:jc w:val="both"/>
        <w:rPr>
          <w:i/>
        </w:rPr>
      </w:pPr>
    </w:p>
    <w:p w14:paraId="5E59C5C8" w14:textId="7B1C6DC2" w:rsidR="007D0CEF" w:rsidRDefault="007D0CEF" w:rsidP="006776BB">
      <w:pPr>
        <w:pStyle w:val="ListParagraph"/>
        <w:jc w:val="both"/>
        <w:rPr>
          <w:i/>
        </w:rPr>
      </w:pPr>
    </w:p>
    <w:p w14:paraId="0CABA6AA" w14:textId="084374DB" w:rsidR="007D0CEF" w:rsidRDefault="007D0CEF" w:rsidP="006776BB">
      <w:pPr>
        <w:pStyle w:val="ListParagraph"/>
        <w:jc w:val="both"/>
        <w:rPr>
          <w:i/>
        </w:rPr>
      </w:pPr>
    </w:p>
    <w:p w14:paraId="1EE698DA" w14:textId="1FC7A865" w:rsidR="007D0CEF" w:rsidRDefault="007D0CEF" w:rsidP="006776BB">
      <w:pPr>
        <w:pStyle w:val="ListParagraph"/>
        <w:jc w:val="both"/>
        <w:rPr>
          <w:i/>
        </w:rPr>
      </w:pPr>
    </w:p>
    <w:p w14:paraId="4993E489" w14:textId="0EDA67C2" w:rsidR="007D0CEF" w:rsidRDefault="007D0CEF" w:rsidP="006776BB">
      <w:pPr>
        <w:pStyle w:val="ListParagraph"/>
        <w:jc w:val="both"/>
        <w:rPr>
          <w:i/>
        </w:rPr>
      </w:pPr>
    </w:p>
    <w:p w14:paraId="6BCB2470" w14:textId="2728EBE4" w:rsidR="007D0CEF" w:rsidRDefault="007D0CEF" w:rsidP="006776BB">
      <w:pPr>
        <w:pStyle w:val="ListParagraph"/>
        <w:jc w:val="both"/>
        <w:rPr>
          <w:i/>
        </w:rPr>
      </w:pPr>
    </w:p>
    <w:p w14:paraId="67EE40F9" w14:textId="77777777" w:rsidR="007D0CEF" w:rsidRDefault="007D0CEF" w:rsidP="006776BB">
      <w:pPr>
        <w:pStyle w:val="ListParagraph"/>
        <w:jc w:val="both"/>
        <w:rPr>
          <w:i/>
        </w:rPr>
      </w:pPr>
    </w:p>
    <w:p w14:paraId="604BB816" w14:textId="3B4B1A67" w:rsidR="004C7A43" w:rsidRDefault="004C7A43" w:rsidP="006776BB">
      <w:pPr>
        <w:pStyle w:val="ListParagraph"/>
        <w:jc w:val="both"/>
        <w:rPr>
          <w:i/>
        </w:rPr>
      </w:pPr>
    </w:p>
    <w:p w14:paraId="4B40A90D" w14:textId="4AFC57D7" w:rsidR="00045F1A" w:rsidRDefault="00045F1A" w:rsidP="006776BB">
      <w:pPr>
        <w:pStyle w:val="ListParagraph"/>
        <w:jc w:val="both"/>
        <w:rPr>
          <w:i/>
        </w:rPr>
      </w:pPr>
    </w:p>
    <w:p w14:paraId="4DC2A048" w14:textId="44FF10B3" w:rsidR="00045F1A" w:rsidRDefault="00045F1A" w:rsidP="006776BB">
      <w:pPr>
        <w:pStyle w:val="ListParagraph"/>
        <w:jc w:val="both"/>
        <w:rPr>
          <w:i/>
        </w:rPr>
      </w:pPr>
    </w:p>
    <w:p w14:paraId="083080C4" w14:textId="162A0301" w:rsidR="00045F1A" w:rsidRDefault="00045F1A" w:rsidP="006776BB">
      <w:pPr>
        <w:pStyle w:val="ListParagraph"/>
        <w:jc w:val="both"/>
        <w:rPr>
          <w:i/>
        </w:rPr>
      </w:pPr>
    </w:p>
    <w:p w14:paraId="64C20152" w14:textId="47A81160" w:rsidR="00045F1A" w:rsidRDefault="00045F1A" w:rsidP="006776BB">
      <w:pPr>
        <w:pStyle w:val="ListParagraph"/>
        <w:jc w:val="both"/>
        <w:rPr>
          <w:i/>
        </w:rPr>
      </w:pPr>
    </w:p>
    <w:p w14:paraId="15AF6572" w14:textId="5E7E4C1D" w:rsidR="00045F1A" w:rsidRDefault="00045F1A" w:rsidP="006776BB">
      <w:pPr>
        <w:pStyle w:val="ListParagraph"/>
        <w:jc w:val="both"/>
        <w:rPr>
          <w:i/>
        </w:rPr>
      </w:pPr>
    </w:p>
    <w:p w14:paraId="1851E342" w14:textId="3210D50D" w:rsidR="00045F1A" w:rsidRDefault="00045F1A" w:rsidP="006776BB">
      <w:pPr>
        <w:pStyle w:val="ListParagraph"/>
        <w:jc w:val="both"/>
        <w:rPr>
          <w:i/>
        </w:rPr>
      </w:pPr>
    </w:p>
    <w:p w14:paraId="7C3FA426" w14:textId="7A2662F8" w:rsidR="004C7A43" w:rsidRDefault="004C7A43" w:rsidP="006776BB">
      <w:pPr>
        <w:pStyle w:val="ListParagraph"/>
        <w:jc w:val="both"/>
        <w:rPr>
          <w:i/>
        </w:rPr>
      </w:pPr>
    </w:p>
    <w:p w14:paraId="2DAFB251" w14:textId="2CDC54B2" w:rsidR="004C7A43" w:rsidRDefault="004C7A43" w:rsidP="006776BB">
      <w:pPr>
        <w:pStyle w:val="ListParagraph"/>
        <w:jc w:val="both"/>
        <w:rPr>
          <w:i/>
        </w:rPr>
      </w:pPr>
    </w:p>
    <w:p w14:paraId="1BAA06C2" w14:textId="5BD8E5CD" w:rsidR="004F0C52" w:rsidRDefault="004F0C52" w:rsidP="006776BB">
      <w:pPr>
        <w:pStyle w:val="ListParagraph"/>
        <w:jc w:val="both"/>
        <w:rPr>
          <w:i/>
        </w:rPr>
      </w:pPr>
    </w:p>
    <w:p w14:paraId="2AF4D200" w14:textId="65239B31" w:rsidR="004F0C52" w:rsidRDefault="004F0C52" w:rsidP="006776BB">
      <w:pPr>
        <w:pStyle w:val="ListParagraph"/>
        <w:jc w:val="both"/>
        <w:rPr>
          <w:i/>
        </w:rPr>
      </w:pPr>
    </w:p>
    <w:p w14:paraId="2205A50F" w14:textId="738FF1FD" w:rsidR="004F0C52" w:rsidRDefault="004F0C52" w:rsidP="006776BB">
      <w:pPr>
        <w:pStyle w:val="ListParagraph"/>
        <w:jc w:val="both"/>
        <w:rPr>
          <w:i/>
        </w:rPr>
      </w:pPr>
    </w:p>
    <w:p w14:paraId="74435C96" w14:textId="5FE2A541" w:rsidR="004F0C52" w:rsidRDefault="004F0C52" w:rsidP="006776BB">
      <w:pPr>
        <w:pStyle w:val="ListParagraph"/>
        <w:jc w:val="both"/>
        <w:rPr>
          <w:i/>
        </w:rPr>
      </w:pPr>
    </w:p>
    <w:p w14:paraId="14EA8C5A" w14:textId="73DC2506" w:rsidR="004F0C52" w:rsidRDefault="004F0C52" w:rsidP="006776BB">
      <w:pPr>
        <w:pStyle w:val="ListParagraph"/>
        <w:jc w:val="both"/>
        <w:rPr>
          <w:i/>
        </w:rPr>
      </w:pPr>
    </w:p>
    <w:p w14:paraId="5F853AE8" w14:textId="705C5005" w:rsidR="004F0C52" w:rsidRDefault="004F0C52" w:rsidP="006776BB">
      <w:pPr>
        <w:pStyle w:val="ListParagraph"/>
        <w:jc w:val="both"/>
        <w:rPr>
          <w:i/>
        </w:rPr>
      </w:pPr>
    </w:p>
    <w:p w14:paraId="2076D44B" w14:textId="2DFFF607" w:rsidR="004F0C52" w:rsidRDefault="004F0C52" w:rsidP="006776BB">
      <w:pPr>
        <w:pStyle w:val="ListParagraph"/>
        <w:jc w:val="both"/>
        <w:rPr>
          <w:i/>
        </w:rPr>
      </w:pPr>
    </w:p>
    <w:p w14:paraId="4F8E450E" w14:textId="53183E28" w:rsidR="004F0C52" w:rsidRDefault="004F0C52" w:rsidP="006776BB">
      <w:pPr>
        <w:pStyle w:val="ListParagraph"/>
        <w:jc w:val="both"/>
        <w:rPr>
          <w:i/>
        </w:rPr>
      </w:pPr>
    </w:p>
    <w:p w14:paraId="641566C3" w14:textId="3B29FF7A" w:rsidR="004F0C52" w:rsidRDefault="004F0C52" w:rsidP="006776BB">
      <w:pPr>
        <w:pStyle w:val="ListParagraph"/>
        <w:jc w:val="both"/>
        <w:rPr>
          <w:i/>
        </w:rPr>
      </w:pPr>
    </w:p>
    <w:p w14:paraId="553AD139" w14:textId="617CCFD5" w:rsidR="004F0C52" w:rsidRDefault="004F0C52" w:rsidP="006776BB">
      <w:pPr>
        <w:pStyle w:val="ListParagraph"/>
        <w:jc w:val="both"/>
        <w:rPr>
          <w:i/>
        </w:rPr>
      </w:pPr>
    </w:p>
    <w:p w14:paraId="0C3E0290" w14:textId="4CC1ECAE" w:rsidR="004F0C52" w:rsidRDefault="004F0C52" w:rsidP="006776BB">
      <w:pPr>
        <w:pStyle w:val="ListParagraph"/>
        <w:jc w:val="both"/>
        <w:rPr>
          <w:i/>
        </w:rPr>
      </w:pPr>
    </w:p>
    <w:p w14:paraId="46A1ABE6" w14:textId="70BF0407" w:rsidR="004F0C52" w:rsidRDefault="004F0C52" w:rsidP="006776BB">
      <w:pPr>
        <w:pStyle w:val="ListParagraph"/>
        <w:jc w:val="both"/>
        <w:rPr>
          <w:i/>
        </w:rPr>
      </w:pPr>
    </w:p>
    <w:p w14:paraId="6B0A7461" w14:textId="2CA9372D" w:rsidR="004F0C52" w:rsidRDefault="004F0C52" w:rsidP="006776BB">
      <w:pPr>
        <w:pStyle w:val="ListParagraph"/>
        <w:jc w:val="both"/>
        <w:rPr>
          <w:i/>
        </w:rPr>
      </w:pPr>
    </w:p>
    <w:p w14:paraId="72B678A9" w14:textId="5A7EBC2E" w:rsidR="004F0C52" w:rsidRDefault="004F0C52" w:rsidP="006776BB">
      <w:pPr>
        <w:pStyle w:val="ListParagraph"/>
        <w:jc w:val="both"/>
        <w:rPr>
          <w:i/>
        </w:rPr>
      </w:pPr>
    </w:p>
    <w:p w14:paraId="4B0617E3" w14:textId="3833B3B9" w:rsidR="004F0C52" w:rsidRDefault="004F0C52" w:rsidP="006776BB">
      <w:pPr>
        <w:pStyle w:val="ListParagraph"/>
        <w:jc w:val="both"/>
        <w:rPr>
          <w:i/>
        </w:rPr>
      </w:pPr>
    </w:p>
    <w:p w14:paraId="328287FD" w14:textId="38B7421C" w:rsidR="004F0C52" w:rsidRDefault="004F0C52" w:rsidP="006776BB">
      <w:pPr>
        <w:pStyle w:val="ListParagraph"/>
        <w:jc w:val="both"/>
        <w:rPr>
          <w:i/>
        </w:rPr>
      </w:pPr>
    </w:p>
    <w:p w14:paraId="696FF47A" w14:textId="77777777" w:rsidR="004F0C52" w:rsidRDefault="004F0C52" w:rsidP="006776BB">
      <w:pPr>
        <w:pStyle w:val="ListParagraph"/>
        <w:jc w:val="both"/>
        <w:rPr>
          <w:i/>
        </w:rPr>
      </w:pPr>
    </w:p>
    <w:p w14:paraId="6B36D76B" w14:textId="19B7E678" w:rsidR="004C7A43" w:rsidRPr="009D005B" w:rsidRDefault="009F7933" w:rsidP="004C7A43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INSTITUT ZA OCEANOGRAFIJU I RIBARSTVO </w:t>
      </w:r>
    </w:p>
    <w:p w14:paraId="3344B9AA" w14:textId="77777777" w:rsidR="004C7A43" w:rsidRDefault="004C7A43" w:rsidP="004C7A43">
      <w:pPr>
        <w:ind w:right="44" w:firstLine="142"/>
        <w:rPr>
          <w:rFonts w:cstheme="minorHAnsi"/>
        </w:rPr>
      </w:pPr>
    </w:p>
    <w:p w14:paraId="47D9BB28" w14:textId="77777777" w:rsidR="004C7A43" w:rsidRDefault="004C7A43" w:rsidP="004C7A43">
      <w:pPr>
        <w:ind w:right="44" w:firstLine="142"/>
        <w:rPr>
          <w:rFonts w:cstheme="minorHAnsi"/>
        </w:rPr>
      </w:pPr>
    </w:p>
    <w:p w14:paraId="7101E94D" w14:textId="71BBAC9B" w:rsidR="004C7A43" w:rsidRPr="004C7A43" w:rsidRDefault="004C7A43" w:rsidP="004C7A43">
      <w:pPr>
        <w:ind w:right="44" w:firstLine="142"/>
        <w:rPr>
          <w:rFonts w:cstheme="minorHAnsi"/>
        </w:rPr>
      </w:pPr>
      <w:r w:rsidRPr="004C7A43">
        <w:rPr>
          <w:rFonts w:cstheme="minorHAnsi"/>
        </w:rPr>
        <w:t>Trenutačno je u Institutu zaposleno 145 djelatnika od čega su 72 djelatnika  financirana iz proračunskih sredstava, 8 zaposlenika na radnom mjestu asistenta, financira Hrvatska zaklada za znanost dok su 65 djelatnika financirana iz vlastitih prihoda IOR-a. Ukupno je zaposleno 56 znanstvenih djelatnika od čega je 18 mladih znanstvenika odnosno doktoranda i poslijedoktoranda.</w:t>
      </w:r>
    </w:p>
    <w:p w14:paraId="716020DC" w14:textId="77777777" w:rsidR="004C7A43" w:rsidRPr="004C7A43" w:rsidRDefault="004C7A43" w:rsidP="004C7A43">
      <w:pPr>
        <w:ind w:right="44" w:firstLine="142"/>
        <w:rPr>
          <w:rFonts w:cstheme="minorHAnsi"/>
        </w:rPr>
      </w:pPr>
      <w:r w:rsidRPr="004C7A43">
        <w:rPr>
          <w:rFonts w:cstheme="minorHAnsi"/>
        </w:rPr>
        <w:t>Financijski plan temelji se na financijskom planu znanstvenih i stručnih projekata, planu programskog financiranja i programu rada i vođenja Instituta s ciljem održavanje visoke razine znanstvene produktivnosti i povećanja kvalitete publikacija, jačanja veza s gospodarstvom i jačanja prepoznatljivosti Instituta.</w:t>
      </w:r>
    </w:p>
    <w:p w14:paraId="51B7D904" w14:textId="77777777" w:rsidR="004C7A43" w:rsidRDefault="004C7A43" w:rsidP="004C7A43">
      <w:pPr>
        <w:ind w:right="44" w:firstLine="142"/>
        <w:jc w:val="both"/>
        <w:rPr>
          <w:rFonts w:cstheme="minorHAnsi"/>
        </w:rPr>
      </w:pPr>
    </w:p>
    <w:p w14:paraId="5F7C8A1E" w14:textId="77777777" w:rsidR="004C7A43" w:rsidRPr="004C7A43" w:rsidRDefault="004C7A43" w:rsidP="004C7A43">
      <w:pPr>
        <w:ind w:left="-480" w:right="44" w:firstLine="480"/>
        <w:rPr>
          <w:rFonts w:cstheme="minorHAnsi"/>
          <w:i/>
        </w:rPr>
      </w:pPr>
      <w:r w:rsidRPr="004C7A43">
        <w:rPr>
          <w:rFonts w:cstheme="minorHAnsi"/>
          <w:i/>
        </w:rPr>
        <w:t>Tablica 1. Broj projekata koji se trenutno provodi u Institutu i izvori financiranja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3388"/>
        <w:gridCol w:w="1181"/>
        <w:gridCol w:w="3368"/>
      </w:tblGrid>
      <w:tr w:rsidR="004C7A43" w:rsidRPr="004C7A43" w14:paraId="420B2650" w14:textId="77777777" w:rsidTr="00AA6138">
        <w:tc>
          <w:tcPr>
            <w:tcW w:w="4830" w:type="dxa"/>
            <w:gridSpan w:val="2"/>
            <w:shd w:val="clear" w:color="auto" w:fill="auto"/>
          </w:tcPr>
          <w:p w14:paraId="47CB77F7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  <w:b/>
              </w:rPr>
            </w:pPr>
            <w:r w:rsidRPr="004C7A43">
              <w:rPr>
                <w:rFonts w:cstheme="minorHAnsi"/>
                <w:b/>
              </w:rPr>
              <w:t>Znanstveni  projekti</w:t>
            </w:r>
          </w:p>
        </w:tc>
        <w:tc>
          <w:tcPr>
            <w:tcW w:w="4832" w:type="dxa"/>
            <w:gridSpan w:val="2"/>
            <w:shd w:val="clear" w:color="auto" w:fill="auto"/>
          </w:tcPr>
          <w:p w14:paraId="63C61B1D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  <w:b/>
              </w:rPr>
            </w:pPr>
            <w:r w:rsidRPr="004C7A43">
              <w:rPr>
                <w:rFonts w:cstheme="minorHAnsi"/>
                <w:b/>
              </w:rPr>
              <w:t>Stručni projekti</w:t>
            </w:r>
          </w:p>
        </w:tc>
      </w:tr>
      <w:tr w:rsidR="004C7A43" w:rsidRPr="004C7A43" w14:paraId="52BD93C1" w14:textId="77777777" w:rsidTr="00AA6138">
        <w:tc>
          <w:tcPr>
            <w:tcW w:w="1166" w:type="dxa"/>
            <w:shd w:val="clear" w:color="auto" w:fill="auto"/>
          </w:tcPr>
          <w:p w14:paraId="40C9B1CA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Broj projekata</w:t>
            </w:r>
          </w:p>
        </w:tc>
        <w:tc>
          <w:tcPr>
            <w:tcW w:w="3664" w:type="dxa"/>
            <w:shd w:val="clear" w:color="auto" w:fill="auto"/>
          </w:tcPr>
          <w:p w14:paraId="14B66D59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Izvor financiranja</w:t>
            </w:r>
          </w:p>
        </w:tc>
        <w:tc>
          <w:tcPr>
            <w:tcW w:w="1190" w:type="dxa"/>
            <w:shd w:val="clear" w:color="auto" w:fill="auto"/>
          </w:tcPr>
          <w:p w14:paraId="358DB671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Broj projekata</w:t>
            </w:r>
          </w:p>
        </w:tc>
        <w:tc>
          <w:tcPr>
            <w:tcW w:w="3642" w:type="dxa"/>
            <w:shd w:val="clear" w:color="auto" w:fill="auto"/>
          </w:tcPr>
          <w:p w14:paraId="189CCEFE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Izvor financiranja</w:t>
            </w:r>
          </w:p>
        </w:tc>
      </w:tr>
      <w:tr w:rsidR="004C7A43" w:rsidRPr="004C7A43" w14:paraId="5457633D" w14:textId="77777777" w:rsidTr="00AA6138">
        <w:tc>
          <w:tcPr>
            <w:tcW w:w="1166" w:type="dxa"/>
            <w:shd w:val="clear" w:color="auto" w:fill="auto"/>
          </w:tcPr>
          <w:p w14:paraId="4DDA36C4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7</w:t>
            </w:r>
          </w:p>
        </w:tc>
        <w:tc>
          <w:tcPr>
            <w:tcW w:w="3664" w:type="dxa"/>
            <w:shd w:val="clear" w:color="auto" w:fill="auto"/>
          </w:tcPr>
          <w:p w14:paraId="4773ED5F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  <w:r w:rsidRPr="004C7A43">
              <w:rPr>
                <w:rFonts w:cstheme="minorHAnsi"/>
              </w:rPr>
              <w:t>Hrvatska zaklada za znanost (HRZZ)</w:t>
            </w:r>
          </w:p>
        </w:tc>
        <w:tc>
          <w:tcPr>
            <w:tcW w:w="1190" w:type="dxa"/>
            <w:shd w:val="clear" w:color="auto" w:fill="auto"/>
          </w:tcPr>
          <w:p w14:paraId="45662C21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2</w:t>
            </w:r>
          </w:p>
        </w:tc>
        <w:tc>
          <w:tcPr>
            <w:tcW w:w="3642" w:type="dxa"/>
            <w:shd w:val="clear" w:color="auto" w:fill="auto"/>
          </w:tcPr>
          <w:p w14:paraId="7BB7C6ED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  <w:r w:rsidRPr="004C7A43">
              <w:rPr>
                <w:rFonts w:cstheme="minorHAnsi"/>
              </w:rPr>
              <w:t>Ministarstvo gospodarstva i održivog razvoja (MINGOR)</w:t>
            </w:r>
          </w:p>
        </w:tc>
      </w:tr>
      <w:tr w:rsidR="004C7A43" w:rsidRPr="004C7A43" w14:paraId="1C8E78D6" w14:textId="77777777" w:rsidTr="00AA6138">
        <w:tc>
          <w:tcPr>
            <w:tcW w:w="1166" w:type="dxa"/>
            <w:shd w:val="clear" w:color="auto" w:fill="auto"/>
          </w:tcPr>
          <w:p w14:paraId="3786FFCA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9</w:t>
            </w:r>
          </w:p>
        </w:tc>
        <w:tc>
          <w:tcPr>
            <w:tcW w:w="3664" w:type="dxa"/>
            <w:shd w:val="clear" w:color="auto" w:fill="auto"/>
          </w:tcPr>
          <w:p w14:paraId="510FC00C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  <w:r w:rsidRPr="004C7A43">
              <w:rPr>
                <w:rFonts w:cstheme="minorHAnsi"/>
              </w:rPr>
              <w:t>Intereg program</w:t>
            </w:r>
          </w:p>
        </w:tc>
        <w:tc>
          <w:tcPr>
            <w:tcW w:w="1190" w:type="dxa"/>
            <w:shd w:val="clear" w:color="auto" w:fill="auto"/>
          </w:tcPr>
          <w:p w14:paraId="64477A21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3</w:t>
            </w:r>
          </w:p>
        </w:tc>
        <w:tc>
          <w:tcPr>
            <w:tcW w:w="3642" w:type="dxa"/>
            <w:shd w:val="clear" w:color="auto" w:fill="auto"/>
          </w:tcPr>
          <w:p w14:paraId="252521CD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  <w:r w:rsidRPr="004C7A43">
              <w:rPr>
                <w:rFonts w:cstheme="minorHAnsi"/>
              </w:rPr>
              <w:t>Ministarstvo poljoprivrede</w:t>
            </w:r>
          </w:p>
        </w:tc>
      </w:tr>
      <w:tr w:rsidR="004C7A43" w:rsidRPr="004C7A43" w14:paraId="5F1EFA22" w14:textId="77777777" w:rsidTr="00AA6138">
        <w:tc>
          <w:tcPr>
            <w:tcW w:w="1166" w:type="dxa"/>
            <w:shd w:val="clear" w:color="auto" w:fill="auto"/>
          </w:tcPr>
          <w:p w14:paraId="20BE6889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2</w:t>
            </w:r>
          </w:p>
        </w:tc>
        <w:tc>
          <w:tcPr>
            <w:tcW w:w="3664" w:type="dxa"/>
            <w:shd w:val="clear" w:color="auto" w:fill="auto"/>
          </w:tcPr>
          <w:p w14:paraId="43BD0B7D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  <w:r w:rsidRPr="004C7A43">
              <w:rPr>
                <w:rFonts w:cstheme="minorHAnsi"/>
              </w:rPr>
              <w:t>The Directorate-General for Environment (DG ENV)</w:t>
            </w:r>
          </w:p>
        </w:tc>
        <w:tc>
          <w:tcPr>
            <w:tcW w:w="1190" w:type="dxa"/>
            <w:shd w:val="clear" w:color="auto" w:fill="auto"/>
          </w:tcPr>
          <w:p w14:paraId="466E8B55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1</w:t>
            </w:r>
          </w:p>
        </w:tc>
        <w:tc>
          <w:tcPr>
            <w:tcW w:w="3642" w:type="dxa"/>
            <w:shd w:val="clear" w:color="auto" w:fill="auto"/>
          </w:tcPr>
          <w:p w14:paraId="19E41C50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  <w:r w:rsidRPr="004C7A43">
              <w:rPr>
                <w:rFonts w:cstheme="minorHAnsi"/>
              </w:rPr>
              <w:t>Hrvatske vode</w:t>
            </w:r>
          </w:p>
        </w:tc>
      </w:tr>
      <w:tr w:rsidR="004C7A43" w:rsidRPr="004C7A43" w14:paraId="3C78B4CF" w14:textId="77777777" w:rsidTr="00AA6138">
        <w:tc>
          <w:tcPr>
            <w:tcW w:w="1166" w:type="dxa"/>
            <w:shd w:val="clear" w:color="auto" w:fill="auto"/>
          </w:tcPr>
          <w:p w14:paraId="426ED8B9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14:paraId="317CFA0A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  <w:r w:rsidRPr="004C7A43">
              <w:rPr>
                <w:rFonts w:cstheme="minorHAnsi"/>
              </w:rPr>
              <w:t>Obzor</w:t>
            </w:r>
          </w:p>
        </w:tc>
        <w:tc>
          <w:tcPr>
            <w:tcW w:w="1190" w:type="dxa"/>
            <w:shd w:val="clear" w:color="auto" w:fill="auto"/>
          </w:tcPr>
          <w:p w14:paraId="22911A64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1</w:t>
            </w:r>
          </w:p>
        </w:tc>
        <w:tc>
          <w:tcPr>
            <w:tcW w:w="3642" w:type="dxa"/>
            <w:shd w:val="clear" w:color="auto" w:fill="auto"/>
          </w:tcPr>
          <w:p w14:paraId="33AE301E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  <w:r w:rsidRPr="004C7A43">
              <w:rPr>
                <w:rFonts w:cstheme="minorHAnsi"/>
              </w:rPr>
              <w:t>Operativni program za pomorstvo i ribarstvo</w:t>
            </w:r>
          </w:p>
        </w:tc>
      </w:tr>
      <w:tr w:rsidR="004C7A43" w:rsidRPr="004C7A43" w14:paraId="2E137CC2" w14:textId="77777777" w:rsidTr="00AA6138">
        <w:tc>
          <w:tcPr>
            <w:tcW w:w="1166" w:type="dxa"/>
            <w:shd w:val="clear" w:color="auto" w:fill="auto"/>
          </w:tcPr>
          <w:p w14:paraId="7DBD2EBB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14:paraId="5DB6AB5A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  <w:r w:rsidRPr="004C7A43">
              <w:rPr>
                <w:rFonts w:cstheme="minorHAnsi"/>
              </w:rPr>
              <w:t>Partnerstva između znanstvenika i ribara</w:t>
            </w:r>
          </w:p>
        </w:tc>
        <w:tc>
          <w:tcPr>
            <w:tcW w:w="1190" w:type="dxa"/>
            <w:shd w:val="clear" w:color="auto" w:fill="auto"/>
          </w:tcPr>
          <w:p w14:paraId="43D8796E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3</w:t>
            </w:r>
          </w:p>
        </w:tc>
        <w:tc>
          <w:tcPr>
            <w:tcW w:w="3642" w:type="dxa"/>
            <w:shd w:val="clear" w:color="auto" w:fill="auto"/>
          </w:tcPr>
          <w:p w14:paraId="62B753B7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  <w:r w:rsidRPr="004C7A43">
              <w:rPr>
                <w:rFonts w:cstheme="minorHAnsi"/>
              </w:rPr>
              <w:t>The Executive Agency for Small and Medium-sized Enterprises (EASME)</w:t>
            </w:r>
          </w:p>
        </w:tc>
      </w:tr>
      <w:tr w:rsidR="004C7A43" w:rsidRPr="004C7A43" w14:paraId="2BA638A6" w14:textId="77777777" w:rsidTr="00AA6138">
        <w:tc>
          <w:tcPr>
            <w:tcW w:w="1166" w:type="dxa"/>
            <w:shd w:val="clear" w:color="auto" w:fill="auto"/>
          </w:tcPr>
          <w:p w14:paraId="3CA5D9D2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14:paraId="41A221BC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  <w:r w:rsidRPr="004C7A43">
              <w:rPr>
                <w:rFonts w:cstheme="minorHAnsi"/>
              </w:rPr>
              <w:t>Ministarstvo poljoprivrede</w:t>
            </w:r>
          </w:p>
        </w:tc>
        <w:tc>
          <w:tcPr>
            <w:tcW w:w="1190" w:type="dxa"/>
            <w:shd w:val="clear" w:color="auto" w:fill="auto"/>
          </w:tcPr>
          <w:p w14:paraId="03F4F7FA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</w:p>
        </w:tc>
        <w:tc>
          <w:tcPr>
            <w:tcW w:w="3642" w:type="dxa"/>
            <w:shd w:val="clear" w:color="auto" w:fill="auto"/>
          </w:tcPr>
          <w:p w14:paraId="67D9DAA7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</w:p>
        </w:tc>
      </w:tr>
      <w:tr w:rsidR="004C7A43" w:rsidRPr="004C7A43" w14:paraId="456196BC" w14:textId="77777777" w:rsidTr="00AA6138">
        <w:tc>
          <w:tcPr>
            <w:tcW w:w="1166" w:type="dxa"/>
            <w:shd w:val="clear" w:color="auto" w:fill="auto"/>
          </w:tcPr>
          <w:p w14:paraId="22D7F513" w14:textId="77777777" w:rsidR="004C7A43" w:rsidRPr="004C7A43" w:rsidRDefault="004C7A43" w:rsidP="00AA6138">
            <w:pPr>
              <w:ind w:right="44"/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2</w:t>
            </w:r>
          </w:p>
        </w:tc>
        <w:tc>
          <w:tcPr>
            <w:tcW w:w="3664" w:type="dxa"/>
            <w:shd w:val="clear" w:color="auto" w:fill="auto"/>
          </w:tcPr>
          <w:p w14:paraId="51E1994A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  <w:r w:rsidRPr="004C7A43">
              <w:rPr>
                <w:rFonts w:cstheme="minorHAnsi"/>
              </w:rPr>
              <w:t>Ministartvo znanosti i obrazovanja, strukturni fondovi</w:t>
            </w:r>
          </w:p>
        </w:tc>
        <w:tc>
          <w:tcPr>
            <w:tcW w:w="1190" w:type="dxa"/>
            <w:shd w:val="clear" w:color="auto" w:fill="auto"/>
          </w:tcPr>
          <w:p w14:paraId="56C29F59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</w:p>
        </w:tc>
        <w:tc>
          <w:tcPr>
            <w:tcW w:w="3642" w:type="dxa"/>
            <w:shd w:val="clear" w:color="auto" w:fill="auto"/>
          </w:tcPr>
          <w:p w14:paraId="0367EFA7" w14:textId="77777777" w:rsidR="004C7A43" w:rsidRPr="004C7A43" w:rsidRDefault="004C7A43" w:rsidP="00AA6138">
            <w:pPr>
              <w:ind w:right="44"/>
              <w:rPr>
                <w:rFonts w:cstheme="minorHAnsi"/>
              </w:rPr>
            </w:pPr>
          </w:p>
        </w:tc>
      </w:tr>
    </w:tbl>
    <w:p w14:paraId="4CC72815" w14:textId="77777777" w:rsidR="004C7A43" w:rsidRDefault="004C7A43" w:rsidP="004C7A43">
      <w:pPr>
        <w:ind w:right="44" w:firstLine="142"/>
        <w:jc w:val="both"/>
        <w:rPr>
          <w:rFonts w:cstheme="minorHAnsi"/>
        </w:rPr>
      </w:pPr>
    </w:p>
    <w:p w14:paraId="7E5C4404" w14:textId="49FF8108" w:rsidR="004C7A43" w:rsidRDefault="004C7A43" w:rsidP="004C7A43">
      <w:pPr>
        <w:ind w:right="44" w:firstLine="142"/>
        <w:jc w:val="both"/>
        <w:rPr>
          <w:rFonts w:cstheme="minorHAnsi"/>
        </w:rPr>
      </w:pPr>
    </w:p>
    <w:p w14:paraId="6A05E339" w14:textId="1DB6E1E3" w:rsidR="004C7A43" w:rsidRDefault="004C7A43" w:rsidP="004C7A43">
      <w:pPr>
        <w:ind w:right="44" w:firstLine="142"/>
        <w:jc w:val="both"/>
        <w:rPr>
          <w:rFonts w:cstheme="minorHAnsi"/>
        </w:rPr>
      </w:pPr>
    </w:p>
    <w:p w14:paraId="0C04917E" w14:textId="77777777" w:rsidR="004C7A43" w:rsidRDefault="004C7A43" w:rsidP="004C7A43">
      <w:pPr>
        <w:ind w:right="44" w:firstLine="142"/>
        <w:jc w:val="both"/>
        <w:rPr>
          <w:rFonts w:cstheme="minorHAnsi"/>
        </w:rPr>
      </w:pPr>
    </w:p>
    <w:p w14:paraId="3F16BA50" w14:textId="77777777" w:rsidR="004C7A43" w:rsidRDefault="004C7A43" w:rsidP="004C7A43">
      <w:pPr>
        <w:ind w:right="44" w:firstLine="142"/>
        <w:jc w:val="both"/>
        <w:rPr>
          <w:rFonts w:cstheme="minorHAnsi"/>
        </w:rPr>
      </w:pPr>
    </w:p>
    <w:p w14:paraId="650BEA51" w14:textId="3E4067ED" w:rsidR="004C7A43" w:rsidRPr="004C7A43" w:rsidRDefault="004C7A43" w:rsidP="004C7A43">
      <w:pPr>
        <w:ind w:right="44"/>
        <w:jc w:val="both"/>
        <w:rPr>
          <w:rFonts w:cstheme="minorHAnsi"/>
          <w:color w:val="333333"/>
        </w:rPr>
      </w:pPr>
    </w:p>
    <w:p w14:paraId="6561D0FF" w14:textId="42085D6A" w:rsidR="004C7A43" w:rsidRPr="004C7A43" w:rsidRDefault="004C7A43" w:rsidP="004C7A43">
      <w:pPr>
        <w:jc w:val="both"/>
        <w:rPr>
          <w:rFonts w:cstheme="minorHAnsi"/>
        </w:rPr>
      </w:pPr>
      <w:r w:rsidRPr="004C7A43">
        <w:rPr>
          <w:rFonts w:cstheme="minorHAnsi"/>
        </w:rPr>
        <w:lastRenderedPageBreak/>
        <w:t xml:space="preserve">Stanje ukupnih i dospjelih obveza Instituta na dan 31.12.2021. i na dan 30. 06.2022. iznosi: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C7A43" w:rsidRPr="004C7A43" w14:paraId="5DC8EFEF" w14:textId="77777777" w:rsidTr="00AA61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2FB" w14:textId="77777777" w:rsidR="004C7A43" w:rsidRPr="004C7A43" w:rsidRDefault="004C7A43" w:rsidP="00AA6138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3A0D" w14:textId="77777777" w:rsidR="004C7A43" w:rsidRPr="004C7A43" w:rsidRDefault="004C7A43" w:rsidP="00AA6138">
            <w:pPr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Stanje obveza na dan 31.12.2021.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C9BB" w14:textId="77777777" w:rsidR="004C7A43" w:rsidRPr="004C7A43" w:rsidRDefault="004C7A43" w:rsidP="00AA6138">
            <w:pPr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Stanje obveza na dan 30.06.2022.</w:t>
            </w:r>
          </w:p>
        </w:tc>
      </w:tr>
      <w:tr w:rsidR="004C7A43" w:rsidRPr="004C7A43" w14:paraId="6CC023D2" w14:textId="77777777" w:rsidTr="00AA61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9E56" w14:textId="77777777" w:rsidR="004C7A43" w:rsidRPr="004C7A43" w:rsidRDefault="004C7A43" w:rsidP="00AA6138">
            <w:pPr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Ukupne obveze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C0C" w14:textId="77777777" w:rsidR="004C7A43" w:rsidRPr="004C7A43" w:rsidRDefault="004C7A43" w:rsidP="00AA6138">
            <w:pPr>
              <w:jc w:val="right"/>
              <w:rPr>
                <w:rFonts w:cstheme="minorHAnsi"/>
              </w:rPr>
            </w:pPr>
            <w:r w:rsidRPr="004C7A43">
              <w:rPr>
                <w:rFonts w:cstheme="minorHAnsi"/>
              </w:rPr>
              <w:t>2.216.267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1AE" w14:textId="77777777" w:rsidR="004C7A43" w:rsidRPr="004C7A43" w:rsidRDefault="004C7A43" w:rsidP="00AA6138">
            <w:pPr>
              <w:jc w:val="right"/>
              <w:rPr>
                <w:rFonts w:cstheme="minorHAnsi"/>
              </w:rPr>
            </w:pPr>
            <w:r w:rsidRPr="004C7A43">
              <w:rPr>
                <w:rFonts w:cstheme="minorHAnsi"/>
              </w:rPr>
              <w:t>684.281,10</w:t>
            </w:r>
          </w:p>
        </w:tc>
      </w:tr>
      <w:tr w:rsidR="004C7A43" w:rsidRPr="004C7A43" w14:paraId="5BA6CD75" w14:textId="77777777" w:rsidTr="00AA61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278D" w14:textId="77777777" w:rsidR="004C7A43" w:rsidRPr="004C7A43" w:rsidRDefault="004C7A43" w:rsidP="00AA6138">
            <w:pPr>
              <w:jc w:val="center"/>
              <w:rPr>
                <w:rFonts w:cstheme="minorHAnsi"/>
              </w:rPr>
            </w:pPr>
            <w:r w:rsidRPr="004C7A43">
              <w:rPr>
                <w:rFonts w:cstheme="minorHAnsi"/>
              </w:rPr>
              <w:t>Dospjele obveze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43A" w14:textId="77777777" w:rsidR="004C7A43" w:rsidRPr="004C7A43" w:rsidRDefault="004C7A43" w:rsidP="00AA6138">
            <w:pPr>
              <w:jc w:val="right"/>
              <w:rPr>
                <w:rFonts w:cstheme="minorHAnsi"/>
              </w:rPr>
            </w:pPr>
            <w:r w:rsidRPr="004C7A43">
              <w:rPr>
                <w:rFonts w:cstheme="minorHAnsi"/>
              </w:rPr>
              <w:t>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E444" w14:textId="77777777" w:rsidR="004C7A43" w:rsidRPr="004C7A43" w:rsidRDefault="004C7A43" w:rsidP="00AA6138">
            <w:pPr>
              <w:jc w:val="right"/>
              <w:rPr>
                <w:rFonts w:cstheme="minorHAnsi"/>
              </w:rPr>
            </w:pPr>
            <w:r w:rsidRPr="004C7A43">
              <w:rPr>
                <w:rFonts w:cstheme="minorHAnsi"/>
              </w:rPr>
              <w:t>0</w:t>
            </w:r>
          </w:p>
        </w:tc>
      </w:tr>
    </w:tbl>
    <w:p w14:paraId="52D2A4B9" w14:textId="54F4E58B" w:rsidR="004C7A43" w:rsidRPr="004C7A43" w:rsidRDefault="004C7A43" w:rsidP="006776BB">
      <w:pPr>
        <w:pStyle w:val="ListParagraph"/>
        <w:jc w:val="both"/>
        <w:rPr>
          <w:rFonts w:cstheme="minorHAnsi"/>
          <w:i/>
        </w:rPr>
      </w:pPr>
    </w:p>
    <w:sectPr w:rsidR="004C7A43" w:rsidRPr="004C7A43" w:rsidSect="002526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927A" w14:textId="77777777" w:rsidR="00125975" w:rsidRDefault="00125975">
      <w:pPr>
        <w:spacing w:after="0" w:line="240" w:lineRule="auto"/>
      </w:pPr>
      <w:r>
        <w:separator/>
      </w:r>
    </w:p>
  </w:endnote>
  <w:endnote w:type="continuationSeparator" w:id="0">
    <w:p w14:paraId="2E3A6BE6" w14:textId="77777777" w:rsidR="00125975" w:rsidRDefault="0012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14:paraId="1D197FC0" w14:textId="5C5B3F97" w:rsidR="003B2500" w:rsidRDefault="003B25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46AD88" w14:textId="77777777" w:rsidR="003B2500" w:rsidRDefault="003B2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912D8" w14:textId="77777777" w:rsidR="00125975" w:rsidRDefault="00125975">
      <w:pPr>
        <w:spacing w:after="0" w:line="240" w:lineRule="auto"/>
      </w:pPr>
      <w:r>
        <w:separator/>
      </w:r>
    </w:p>
  </w:footnote>
  <w:footnote w:type="continuationSeparator" w:id="0">
    <w:p w14:paraId="061D7D7A" w14:textId="77777777" w:rsidR="00125975" w:rsidRDefault="00125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B93"/>
    <w:multiLevelType w:val="hybridMultilevel"/>
    <w:tmpl w:val="D2B2A7DC"/>
    <w:lvl w:ilvl="0" w:tplc="7FF2D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E04C2"/>
    <w:multiLevelType w:val="hybridMultilevel"/>
    <w:tmpl w:val="5FE4275C"/>
    <w:lvl w:ilvl="0" w:tplc="CA8AA48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300D5"/>
    <w:multiLevelType w:val="hybridMultilevel"/>
    <w:tmpl w:val="89921AD6"/>
    <w:lvl w:ilvl="0" w:tplc="ED24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1AC1"/>
    <w:multiLevelType w:val="hybridMultilevel"/>
    <w:tmpl w:val="68C4A1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EA0B05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01F2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654A1"/>
    <w:multiLevelType w:val="hybridMultilevel"/>
    <w:tmpl w:val="D79AE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7659B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42F6C"/>
    <w:multiLevelType w:val="hybridMultilevel"/>
    <w:tmpl w:val="F49466D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E50E94"/>
    <w:multiLevelType w:val="hybridMultilevel"/>
    <w:tmpl w:val="3A10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F2965"/>
    <w:multiLevelType w:val="hybridMultilevel"/>
    <w:tmpl w:val="E6E8F91E"/>
    <w:lvl w:ilvl="0" w:tplc="24285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A2982"/>
    <w:multiLevelType w:val="hybridMultilevel"/>
    <w:tmpl w:val="D72EB230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E750A"/>
    <w:multiLevelType w:val="hybridMultilevel"/>
    <w:tmpl w:val="FBE66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22EC0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01A5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B2FDB"/>
    <w:multiLevelType w:val="hybridMultilevel"/>
    <w:tmpl w:val="63180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55FEA"/>
    <w:multiLevelType w:val="hybridMultilevel"/>
    <w:tmpl w:val="A080B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45BFA"/>
    <w:multiLevelType w:val="hybridMultilevel"/>
    <w:tmpl w:val="A21EE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2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29"/>
  </w:num>
  <w:num w:numId="13">
    <w:abstractNumId w:val="18"/>
  </w:num>
  <w:num w:numId="14">
    <w:abstractNumId w:val="12"/>
  </w:num>
  <w:num w:numId="15">
    <w:abstractNumId w:val="20"/>
  </w:num>
  <w:num w:numId="16">
    <w:abstractNumId w:val="21"/>
  </w:num>
  <w:num w:numId="17">
    <w:abstractNumId w:val="16"/>
  </w:num>
  <w:num w:numId="18">
    <w:abstractNumId w:val="14"/>
  </w:num>
  <w:num w:numId="19">
    <w:abstractNumId w:val="8"/>
  </w:num>
  <w:num w:numId="20">
    <w:abstractNumId w:val="23"/>
  </w:num>
  <w:num w:numId="21">
    <w:abstractNumId w:val="19"/>
  </w:num>
  <w:num w:numId="22">
    <w:abstractNumId w:val="11"/>
  </w:num>
  <w:num w:numId="23">
    <w:abstractNumId w:val="1"/>
  </w:num>
  <w:num w:numId="24">
    <w:abstractNumId w:val="25"/>
  </w:num>
  <w:num w:numId="25">
    <w:abstractNumId w:val="24"/>
  </w:num>
  <w:num w:numId="26">
    <w:abstractNumId w:val="13"/>
  </w:num>
  <w:num w:numId="27">
    <w:abstractNumId w:val="27"/>
  </w:num>
  <w:num w:numId="28">
    <w:abstractNumId w:val="6"/>
  </w:num>
  <w:num w:numId="29">
    <w:abstractNumId w:val="28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02CFB"/>
    <w:rsid w:val="000250E3"/>
    <w:rsid w:val="00045F1A"/>
    <w:rsid w:val="000514DB"/>
    <w:rsid w:val="00066184"/>
    <w:rsid w:val="00074D75"/>
    <w:rsid w:val="000B1A78"/>
    <w:rsid w:val="000B455D"/>
    <w:rsid w:val="000E4927"/>
    <w:rsid w:val="000E5511"/>
    <w:rsid w:val="00102DE9"/>
    <w:rsid w:val="0010612C"/>
    <w:rsid w:val="0011011A"/>
    <w:rsid w:val="0011367A"/>
    <w:rsid w:val="00125975"/>
    <w:rsid w:val="00127AA0"/>
    <w:rsid w:val="001374F6"/>
    <w:rsid w:val="00142E0D"/>
    <w:rsid w:val="00166458"/>
    <w:rsid w:val="001709A1"/>
    <w:rsid w:val="0018147F"/>
    <w:rsid w:val="001B5493"/>
    <w:rsid w:val="001B7F87"/>
    <w:rsid w:val="001F70F3"/>
    <w:rsid w:val="00220BF7"/>
    <w:rsid w:val="00223F64"/>
    <w:rsid w:val="00252600"/>
    <w:rsid w:val="00253DD8"/>
    <w:rsid w:val="00261261"/>
    <w:rsid w:val="00263EA7"/>
    <w:rsid w:val="0029099A"/>
    <w:rsid w:val="0029349D"/>
    <w:rsid w:val="002C1F90"/>
    <w:rsid w:val="002D444E"/>
    <w:rsid w:val="002F6E32"/>
    <w:rsid w:val="003215A3"/>
    <w:rsid w:val="00321FC7"/>
    <w:rsid w:val="0033144B"/>
    <w:rsid w:val="00342478"/>
    <w:rsid w:val="00362DAD"/>
    <w:rsid w:val="00366D5A"/>
    <w:rsid w:val="00370813"/>
    <w:rsid w:val="00371CA9"/>
    <w:rsid w:val="0037309D"/>
    <w:rsid w:val="00382F49"/>
    <w:rsid w:val="00385C91"/>
    <w:rsid w:val="003B2500"/>
    <w:rsid w:val="003C3AAB"/>
    <w:rsid w:val="003D10F2"/>
    <w:rsid w:val="00410CA1"/>
    <w:rsid w:val="0041392B"/>
    <w:rsid w:val="0041630D"/>
    <w:rsid w:val="004309AF"/>
    <w:rsid w:val="00437EA2"/>
    <w:rsid w:val="00441D7F"/>
    <w:rsid w:val="00460DBF"/>
    <w:rsid w:val="004632D5"/>
    <w:rsid w:val="004822F2"/>
    <w:rsid w:val="004827A5"/>
    <w:rsid w:val="004877B1"/>
    <w:rsid w:val="004A0FDC"/>
    <w:rsid w:val="004A1334"/>
    <w:rsid w:val="004B19CE"/>
    <w:rsid w:val="004C69EB"/>
    <w:rsid w:val="004C7A43"/>
    <w:rsid w:val="004F0C52"/>
    <w:rsid w:val="004F0F7E"/>
    <w:rsid w:val="004F5948"/>
    <w:rsid w:val="00511FEF"/>
    <w:rsid w:val="00524FB6"/>
    <w:rsid w:val="0052648C"/>
    <w:rsid w:val="00543717"/>
    <w:rsid w:val="00553C98"/>
    <w:rsid w:val="0057208C"/>
    <w:rsid w:val="00573283"/>
    <w:rsid w:val="00575CE9"/>
    <w:rsid w:val="005804D3"/>
    <w:rsid w:val="0058155A"/>
    <w:rsid w:val="005A6CB7"/>
    <w:rsid w:val="005B0D14"/>
    <w:rsid w:val="005D1211"/>
    <w:rsid w:val="005E4D4F"/>
    <w:rsid w:val="005E7624"/>
    <w:rsid w:val="005F603F"/>
    <w:rsid w:val="00612B79"/>
    <w:rsid w:val="00630F6D"/>
    <w:rsid w:val="00633787"/>
    <w:rsid w:val="00637956"/>
    <w:rsid w:val="00650232"/>
    <w:rsid w:val="00653569"/>
    <w:rsid w:val="00657F14"/>
    <w:rsid w:val="006776BB"/>
    <w:rsid w:val="006C1B88"/>
    <w:rsid w:val="006D1ED3"/>
    <w:rsid w:val="00702B67"/>
    <w:rsid w:val="00703212"/>
    <w:rsid w:val="00717B50"/>
    <w:rsid w:val="00730D60"/>
    <w:rsid w:val="007529F4"/>
    <w:rsid w:val="00753C0E"/>
    <w:rsid w:val="00780E26"/>
    <w:rsid w:val="00796164"/>
    <w:rsid w:val="007A335A"/>
    <w:rsid w:val="007C0F8D"/>
    <w:rsid w:val="007D0CEF"/>
    <w:rsid w:val="007D3D1B"/>
    <w:rsid w:val="007D4AA1"/>
    <w:rsid w:val="007D59FC"/>
    <w:rsid w:val="007E361B"/>
    <w:rsid w:val="007F726B"/>
    <w:rsid w:val="008053C1"/>
    <w:rsid w:val="00824F8B"/>
    <w:rsid w:val="0084485A"/>
    <w:rsid w:val="008750BD"/>
    <w:rsid w:val="00880D87"/>
    <w:rsid w:val="0088177A"/>
    <w:rsid w:val="00884B10"/>
    <w:rsid w:val="00897696"/>
    <w:rsid w:val="008A3804"/>
    <w:rsid w:val="008B0845"/>
    <w:rsid w:val="008B1329"/>
    <w:rsid w:val="008B584A"/>
    <w:rsid w:val="008C40E5"/>
    <w:rsid w:val="008C7C8A"/>
    <w:rsid w:val="008D6B37"/>
    <w:rsid w:val="008F09E6"/>
    <w:rsid w:val="008F56D5"/>
    <w:rsid w:val="00902F1D"/>
    <w:rsid w:val="009169FF"/>
    <w:rsid w:val="00925DB4"/>
    <w:rsid w:val="00931DB4"/>
    <w:rsid w:val="00933F04"/>
    <w:rsid w:val="009353C8"/>
    <w:rsid w:val="00947D49"/>
    <w:rsid w:val="00954822"/>
    <w:rsid w:val="00955B6B"/>
    <w:rsid w:val="009662D6"/>
    <w:rsid w:val="00990654"/>
    <w:rsid w:val="009A12DA"/>
    <w:rsid w:val="009A5105"/>
    <w:rsid w:val="009B40E5"/>
    <w:rsid w:val="009B4591"/>
    <w:rsid w:val="009E2203"/>
    <w:rsid w:val="009F0B2F"/>
    <w:rsid w:val="009F2B2F"/>
    <w:rsid w:val="009F39CF"/>
    <w:rsid w:val="009F7933"/>
    <w:rsid w:val="00A04487"/>
    <w:rsid w:val="00A05317"/>
    <w:rsid w:val="00A13518"/>
    <w:rsid w:val="00A23AD1"/>
    <w:rsid w:val="00A23BB0"/>
    <w:rsid w:val="00A2584C"/>
    <w:rsid w:val="00A47455"/>
    <w:rsid w:val="00A627C9"/>
    <w:rsid w:val="00A80AB0"/>
    <w:rsid w:val="00A94A23"/>
    <w:rsid w:val="00AA18FB"/>
    <w:rsid w:val="00AA562A"/>
    <w:rsid w:val="00AB14E5"/>
    <w:rsid w:val="00AD5DD5"/>
    <w:rsid w:val="00AE0C5C"/>
    <w:rsid w:val="00AE20FB"/>
    <w:rsid w:val="00AE608B"/>
    <w:rsid w:val="00AE6D56"/>
    <w:rsid w:val="00AF0A01"/>
    <w:rsid w:val="00B100E3"/>
    <w:rsid w:val="00B13415"/>
    <w:rsid w:val="00B14EA7"/>
    <w:rsid w:val="00B431AB"/>
    <w:rsid w:val="00B77975"/>
    <w:rsid w:val="00BA2C52"/>
    <w:rsid w:val="00BA47B4"/>
    <w:rsid w:val="00BA6EB2"/>
    <w:rsid w:val="00BC6EF8"/>
    <w:rsid w:val="00BD6A50"/>
    <w:rsid w:val="00BE1EA0"/>
    <w:rsid w:val="00BE741E"/>
    <w:rsid w:val="00BF241A"/>
    <w:rsid w:val="00BF524F"/>
    <w:rsid w:val="00BF5AC8"/>
    <w:rsid w:val="00C10981"/>
    <w:rsid w:val="00C15C46"/>
    <w:rsid w:val="00C2689E"/>
    <w:rsid w:val="00C47066"/>
    <w:rsid w:val="00C54A90"/>
    <w:rsid w:val="00CB6636"/>
    <w:rsid w:val="00CD1B2B"/>
    <w:rsid w:val="00CD6A9B"/>
    <w:rsid w:val="00CF46CE"/>
    <w:rsid w:val="00D2649C"/>
    <w:rsid w:val="00D31B26"/>
    <w:rsid w:val="00D61037"/>
    <w:rsid w:val="00D6719F"/>
    <w:rsid w:val="00D75EF2"/>
    <w:rsid w:val="00D97C36"/>
    <w:rsid w:val="00DA0AAC"/>
    <w:rsid w:val="00DA7AFE"/>
    <w:rsid w:val="00DB6FE2"/>
    <w:rsid w:val="00DC41C7"/>
    <w:rsid w:val="00DF0CFA"/>
    <w:rsid w:val="00DF42C8"/>
    <w:rsid w:val="00E172D7"/>
    <w:rsid w:val="00E30020"/>
    <w:rsid w:val="00E30F6A"/>
    <w:rsid w:val="00E431AF"/>
    <w:rsid w:val="00E601A3"/>
    <w:rsid w:val="00E64EB9"/>
    <w:rsid w:val="00E71483"/>
    <w:rsid w:val="00E767A4"/>
    <w:rsid w:val="00E94D71"/>
    <w:rsid w:val="00E95E17"/>
    <w:rsid w:val="00EE44C0"/>
    <w:rsid w:val="00EF05CF"/>
    <w:rsid w:val="00F02EB4"/>
    <w:rsid w:val="00F12286"/>
    <w:rsid w:val="00F13ABB"/>
    <w:rsid w:val="00F21CC7"/>
    <w:rsid w:val="00F321B8"/>
    <w:rsid w:val="00F46A52"/>
    <w:rsid w:val="00F556B5"/>
    <w:rsid w:val="00F87417"/>
    <w:rsid w:val="00FA0364"/>
    <w:rsid w:val="00FC3931"/>
    <w:rsid w:val="00FD02F9"/>
    <w:rsid w:val="00FD2FC2"/>
    <w:rsid w:val="00FD46D6"/>
    <w:rsid w:val="00FE3AA1"/>
    <w:rsid w:val="00FE3DAD"/>
    <w:rsid w:val="00FE5ED2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F02E"/>
  <w15:docId w15:val="{6AAE13F6-70F7-40A9-89BD-91B980B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paragraph" w:customStyle="1" w:styleId="Default">
    <w:name w:val="Default"/>
    <w:rsid w:val="00430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52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253DD8"/>
  </w:style>
  <w:style w:type="character" w:styleId="CommentReference">
    <w:name w:val="annotation reference"/>
    <w:basedOn w:val="DefaultParagraphFont"/>
    <w:uiPriority w:val="99"/>
    <w:semiHidden/>
    <w:unhideWhenUsed/>
    <w:rsid w:val="00E17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2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C24B0-E482-49D4-9DEB-E360416C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Zagorac</dc:creator>
  <cp:lastModifiedBy>Windows User</cp:lastModifiedBy>
  <cp:revision>2</cp:revision>
  <cp:lastPrinted>2022-12-16T08:15:00Z</cp:lastPrinted>
  <dcterms:created xsi:type="dcterms:W3CDTF">2023-01-19T12:22:00Z</dcterms:created>
  <dcterms:modified xsi:type="dcterms:W3CDTF">2023-01-19T12:22:00Z</dcterms:modified>
</cp:coreProperties>
</file>